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7AD7" w14:textId="77777777" w:rsidR="002D0FE2" w:rsidRDefault="002D0FE2" w:rsidP="002D0FE2">
      <w:pPr>
        <w:jc w:val="center"/>
        <w:rPr>
          <w:rFonts w:ascii="Arial" w:hAnsi="Arial" w:cs="Arial"/>
          <w:b/>
          <w:sz w:val="18"/>
          <w:szCs w:val="18"/>
        </w:rPr>
      </w:pPr>
      <w:r w:rsidRPr="002D0FE2">
        <w:rPr>
          <w:rFonts w:ascii="Arial" w:hAnsi="Arial" w:cs="Arial"/>
          <w:b/>
          <w:sz w:val="18"/>
          <w:szCs w:val="18"/>
        </w:rPr>
        <w:t>TOBB BAŞKANI M. RİFAT HİSARCIKLIOĞLU</w:t>
      </w:r>
      <w:r>
        <w:rPr>
          <w:rFonts w:ascii="Arial" w:hAnsi="Arial" w:cs="Arial"/>
          <w:b/>
          <w:sz w:val="18"/>
          <w:szCs w:val="18"/>
        </w:rPr>
        <w:t>’nun</w:t>
      </w:r>
      <w:r w:rsidRPr="002D0FE2">
        <w:rPr>
          <w:rFonts w:ascii="Arial" w:hAnsi="Arial" w:cs="Arial"/>
          <w:b/>
          <w:sz w:val="18"/>
          <w:szCs w:val="18"/>
        </w:rPr>
        <w:t xml:space="preserve"> ASEAN ÜYE ÜLKELERİ BÜYÜKELÇİLERİ İLE</w:t>
      </w:r>
    </w:p>
    <w:p w14:paraId="2454E9DB" w14:textId="76A836C2" w:rsidR="002D0FE2" w:rsidRDefault="002D0FE2" w:rsidP="002D0FE2">
      <w:pPr>
        <w:jc w:val="center"/>
        <w:rPr>
          <w:rFonts w:ascii="Arial" w:hAnsi="Arial" w:cs="Arial"/>
          <w:b/>
          <w:sz w:val="18"/>
          <w:szCs w:val="18"/>
        </w:rPr>
      </w:pPr>
      <w:r w:rsidRPr="002D0FE2">
        <w:rPr>
          <w:rFonts w:ascii="Arial" w:hAnsi="Arial" w:cs="Arial"/>
          <w:b/>
          <w:sz w:val="18"/>
          <w:szCs w:val="18"/>
        </w:rPr>
        <w:t xml:space="preserve"> ÇALIŞMA TOPLANTISI KONUŞMASI</w:t>
      </w:r>
    </w:p>
    <w:p w14:paraId="7F3E716D" w14:textId="77777777" w:rsidR="008B73E0" w:rsidRPr="002D0FE2" w:rsidRDefault="008B73E0" w:rsidP="002D0FE2">
      <w:pPr>
        <w:jc w:val="center"/>
        <w:rPr>
          <w:rFonts w:ascii="Arial" w:hAnsi="Arial" w:cs="Arial"/>
          <w:b/>
          <w:sz w:val="18"/>
          <w:szCs w:val="18"/>
        </w:rPr>
      </w:pPr>
    </w:p>
    <w:p w14:paraId="7687C3CA" w14:textId="2BD0D635" w:rsidR="00283C0F" w:rsidRPr="002D0FE2" w:rsidRDefault="002D0FE2" w:rsidP="002D0FE2">
      <w:pPr>
        <w:jc w:val="center"/>
        <w:rPr>
          <w:rFonts w:ascii="Arial" w:hAnsi="Arial" w:cs="Arial"/>
          <w:b/>
          <w:sz w:val="18"/>
          <w:szCs w:val="18"/>
        </w:rPr>
      </w:pPr>
      <w:r w:rsidRPr="002D0FE2">
        <w:rPr>
          <w:rFonts w:ascii="Arial" w:hAnsi="Arial" w:cs="Arial"/>
          <w:b/>
          <w:sz w:val="18"/>
          <w:szCs w:val="18"/>
        </w:rPr>
        <w:t>1 HAZİRAN 2016/ANKARA</w:t>
      </w:r>
    </w:p>
    <w:p w14:paraId="199265A6" w14:textId="77777777" w:rsidR="008B73E0" w:rsidRDefault="008B73E0" w:rsidP="002D0FE2">
      <w:pPr>
        <w:pStyle w:val="NormalWeb"/>
        <w:suppressAutoHyphens/>
        <w:autoSpaceDE w:val="0"/>
        <w:autoSpaceDN w:val="0"/>
        <w:spacing w:before="0" w:beforeAutospacing="0" w:after="120" w:afterAutospacing="0"/>
        <w:jc w:val="both"/>
        <w:rPr>
          <w:rFonts w:ascii="Arial" w:hAnsi="Arial" w:cs="Arial"/>
          <w:sz w:val="18"/>
          <w:szCs w:val="18"/>
        </w:rPr>
      </w:pPr>
      <w:bookmarkStart w:id="0" w:name="_GoBack"/>
      <w:bookmarkEnd w:id="0"/>
    </w:p>
    <w:p w14:paraId="43E71F1D" w14:textId="5D8743E3" w:rsidR="00B9695A" w:rsidRPr="002D0FE2" w:rsidRDefault="00B9695A"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Türkiye Odalar ve Borsalar Birliği iş dünyasının çatı kuruluşudur. Türkiye’nin her yerinde örgütlüyüz. 365 yerel ticaret ve sanayi odası ile ticaret borsamız var. 1 milyon 500 bin kayıtlı üyemiz var. Türkiye’de faaliyet gösteren tüm işletmeler üyemizdir. Üyelerimiz, ticaret, sanayi, turizm, ulaştırma, bankacılık, finans ve her sektörde faaliyet gösteren işletmelerden oluşuyor. </w:t>
      </w:r>
    </w:p>
    <w:p w14:paraId="28CF91BD" w14:textId="38AF63A8" w:rsidR="00640EBE" w:rsidRPr="002D0FE2" w:rsidRDefault="00B9695A"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Girişimciliğin özendirilmesi konusunu uzun süreden beri gündemimizin ilk sırasına yerleştirdik. Bu çerçevede, Türkiye’nin en büyük kadın </w:t>
      </w:r>
      <w:r w:rsidR="00DC7D34" w:rsidRPr="002D0FE2">
        <w:rPr>
          <w:rFonts w:ascii="Arial" w:hAnsi="Arial" w:cs="Arial"/>
          <w:sz w:val="18"/>
          <w:szCs w:val="18"/>
        </w:rPr>
        <w:t xml:space="preserve">girişimcilik </w:t>
      </w:r>
      <w:r w:rsidRPr="002D0FE2">
        <w:rPr>
          <w:rFonts w:ascii="Arial" w:hAnsi="Arial" w:cs="Arial"/>
          <w:sz w:val="18"/>
          <w:szCs w:val="18"/>
        </w:rPr>
        <w:t>ve genç girişimcilik ağ</w:t>
      </w:r>
      <w:r w:rsidR="005127D3" w:rsidRPr="002D0FE2">
        <w:rPr>
          <w:rFonts w:ascii="Arial" w:hAnsi="Arial" w:cs="Arial"/>
          <w:sz w:val="18"/>
          <w:szCs w:val="18"/>
        </w:rPr>
        <w:t>lar</w:t>
      </w:r>
      <w:r w:rsidRPr="002D0FE2">
        <w:rPr>
          <w:rFonts w:ascii="Arial" w:hAnsi="Arial" w:cs="Arial"/>
          <w:sz w:val="18"/>
          <w:szCs w:val="18"/>
        </w:rPr>
        <w:t xml:space="preserve">ını oluşturduk. </w:t>
      </w:r>
      <w:r w:rsidR="00640EBE" w:rsidRPr="002D0FE2">
        <w:rPr>
          <w:rFonts w:ascii="Arial" w:hAnsi="Arial" w:cs="Arial"/>
          <w:sz w:val="18"/>
          <w:szCs w:val="18"/>
        </w:rPr>
        <w:t>2004 yılında</w:t>
      </w:r>
      <w:r w:rsidR="00A8018D" w:rsidRPr="002D0FE2">
        <w:rPr>
          <w:rFonts w:ascii="Arial" w:hAnsi="Arial" w:cs="Arial"/>
          <w:sz w:val="18"/>
          <w:szCs w:val="18"/>
        </w:rPr>
        <w:t>n</w:t>
      </w:r>
      <w:r w:rsidR="00640EBE" w:rsidRPr="002D0FE2">
        <w:rPr>
          <w:rFonts w:ascii="Arial" w:hAnsi="Arial" w:cs="Arial"/>
          <w:sz w:val="18"/>
          <w:szCs w:val="18"/>
        </w:rPr>
        <w:t xml:space="preserve"> beri faaliyet gösteren bir üniversitemiz var. TO</w:t>
      </w:r>
      <w:r w:rsidR="00F40310" w:rsidRPr="002D0FE2">
        <w:rPr>
          <w:rFonts w:ascii="Arial" w:hAnsi="Arial" w:cs="Arial"/>
          <w:sz w:val="18"/>
          <w:szCs w:val="18"/>
        </w:rPr>
        <w:t>BB</w:t>
      </w:r>
      <w:r w:rsidR="00640EBE" w:rsidRPr="002D0FE2">
        <w:rPr>
          <w:rFonts w:ascii="Arial" w:hAnsi="Arial" w:cs="Arial"/>
          <w:sz w:val="18"/>
          <w:szCs w:val="18"/>
        </w:rPr>
        <w:t xml:space="preserve"> Ekonomi ve Teknoloji Üniversitesi olarak hizmet veren üniversitemiz, Türkiye’nin en başarılı üniversiteleri arasındaki yerini almıştır. </w:t>
      </w:r>
    </w:p>
    <w:p w14:paraId="70BB3297" w14:textId="3B8EEBAA" w:rsidR="00640EBE" w:rsidRPr="002D0FE2" w:rsidRDefault="00640EBE"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Yine 2004 yılında bir düşünce kuruluşu kurduk. Türkiye Ekonomi Politikaları Araştırma Vakfı adıyla faaliyetlerini yürüten düşünce kuruluşumuz, Türkiye’de iktisat politikaları konusunda faaliyet gösteren ilk ve halen tek düşünce kuruluşudur. </w:t>
      </w:r>
    </w:p>
    <w:p w14:paraId="41782210" w14:textId="74F3A51B" w:rsidR="00640EBE" w:rsidRPr="002D0FE2" w:rsidRDefault="00640EBE"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Diğer taraftan, Türkiye’nin dışa açılması sürecine TOBB olarak ciddi destek veriyoruz. İşletmelerimizin dış ticarete ve dış yatırıma yönelmesi için çalışmalar yürütüyoruz. Bu çerçevede, TOBB olarak çok geniş bir yurt dışı networkümüz var. Washington, Brüksel ve Moskova’da temsilciliklerimiz var.</w:t>
      </w:r>
      <w:r w:rsidR="00F40310" w:rsidRPr="002D0FE2">
        <w:rPr>
          <w:rFonts w:ascii="Arial" w:hAnsi="Arial" w:cs="Arial"/>
          <w:sz w:val="18"/>
          <w:szCs w:val="18"/>
        </w:rPr>
        <w:t xml:space="preserve"> Berlin’de Türk-Alman ortak odamız var. </w:t>
      </w:r>
    </w:p>
    <w:p w14:paraId="280FE28B" w14:textId="3E45D5F3" w:rsidR="00A62FF7" w:rsidRPr="002D0FE2" w:rsidRDefault="00640EBE"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Asya-Pasifik Ticaret ve Sanayi Odaları Konfederasyonu – CACCI’nin Başkan Yardımcısıyım. Avrupa Ticaret ve Sanayi Odaları Birliği – </w:t>
      </w:r>
      <w:r w:rsidR="002D0FE2" w:rsidRPr="002D0FE2">
        <w:rPr>
          <w:rFonts w:ascii="Arial" w:hAnsi="Arial" w:cs="Arial"/>
          <w:sz w:val="18"/>
          <w:szCs w:val="18"/>
        </w:rPr>
        <w:t>Eurochambres’in</w:t>
      </w:r>
      <w:r w:rsidRPr="002D0FE2">
        <w:rPr>
          <w:rFonts w:ascii="Arial" w:hAnsi="Arial" w:cs="Arial"/>
          <w:sz w:val="18"/>
          <w:szCs w:val="18"/>
        </w:rPr>
        <w:t xml:space="preserve"> Başkan Vekiliyim. İslam Ticaret, Sanayi ve Tarım Odaları’nın yine Başkan </w:t>
      </w:r>
      <w:r w:rsidR="002D0FE2" w:rsidRPr="002D0FE2">
        <w:rPr>
          <w:rFonts w:ascii="Arial" w:hAnsi="Arial" w:cs="Arial"/>
          <w:sz w:val="18"/>
          <w:szCs w:val="18"/>
        </w:rPr>
        <w:t>Vekiliyim. Milletlerarası</w:t>
      </w:r>
      <w:r w:rsidR="0026014D" w:rsidRPr="002D0FE2">
        <w:rPr>
          <w:rFonts w:ascii="Arial" w:hAnsi="Arial" w:cs="Arial"/>
          <w:sz w:val="18"/>
          <w:szCs w:val="18"/>
        </w:rPr>
        <w:t xml:space="preserve"> Ticaret Odasının Yönetim Kurulu Üyesiyim. Bunun dışında da çok sayıda bölgesel odalar birliği örgütünün üyesiyiz. </w:t>
      </w:r>
      <w:r w:rsidR="0004635F" w:rsidRPr="002D0FE2">
        <w:rPr>
          <w:rFonts w:ascii="Arial" w:hAnsi="Arial" w:cs="Arial"/>
          <w:sz w:val="18"/>
          <w:szCs w:val="18"/>
        </w:rPr>
        <w:t xml:space="preserve">Geçen yıl G20 dönem başkanlığımız kapsamında B20’ye başkanlık yaptım. G20 ülkelerinin iş dünyalarını ülkemizde ağırladık. </w:t>
      </w:r>
    </w:p>
    <w:p w14:paraId="45216937" w14:textId="16E17AE9" w:rsidR="00D728DA" w:rsidRPr="002D0FE2" w:rsidRDefault="00D728DA" w:rsidP="002D0FE2">
      <w:pPr>
        <w:pStyle w:val="AralkYok"/>
        <w:spacing w:after="120"/>
        <w:jc w:val="both"/>
        <w:rPr>
          <w:rFonts w:ascii="Arial" w:hAnsi="Arial" w:cs="Arial"/>
          <w:sz w:val="18"/>
          <w:szCs w:val="18"/>
        </w:rPr>
      </w:pPr>
      <w:r w:rsidRPr="002D0FE2">
        <w:rPr>
          <w:rFonts w:ascii="Arial" w:hAnsi="Arial" w:cs="Arial"/>
          <w:sz w:val="18"/>
          <w:szCs w:val="18"/>
        </w:rPr>
        <w:t>2008 krizi sonrası dünya, hızlı bir ekonomik ve siyasi değişim içinde. Bu değişimi özellikle Türkiye’nin</w:t>
      </w:r>
      <w:r w:rsidR="00A8018D" w:rsidRPr="002D0FE2">
        <w:rPr>
          <w:rFonts w:ascii="Arial" w:hAnsi="Arial" w:cs="Arial"/>
          <w:sz w:val="18"/>
          <w:szCs w:val="18"/>
        </w:rPr>
        <w:t xml:space="preserve"> de</w:t>
      </w:r>
      <w:r w:rsidRPr="002D0FE2">
        <w:rPr>
          <w:rFonts w:ascii="Arial" w:hAnsi="Arial" w:cs="Arial"/>
          <w:sz w:val="18"/>
          <w:szCs w:val="18"/>
        </w:rPr>
        <w:t xml:space="preserve"> içinde yer aldığı coğrafya çok daha güçlü hissediyor. Elbette her değişim süreci sancılıdır. Biz bugün yaşanan gelişmeleri, bu coğrafyada doğacak tarihi fırsatların sancıları olarak görüyoruz. </w:t>
      </w:r>
    </w:p>
    <w:p w14:paraId="2DCE388D" w14:textId="210418BA" w:rsidR="00D728DA" w:rsidRPr="002D0FE2" w:rsidRDefault="00D728DA" w:rsidP="002D0FE2">
      <w:pPr>
        <w:pStyle w:val="AralkYok"/>
        <w:spacing w:after="120"/>
        <w:jc w:val="both"/>
        <w:rPr>
          <w:rFonts w:ascii="Arial" w:hAnsi="Arial" w:cs="Arial"/>
          <w:sz w:val="18"/>
          <w:szCs w:val="18"/>
        </w:rPr>
      </w:pPr>
      <w:r w:rsidRPr="002D0FE2">
        <w:rPr>
          <w:rFonts w:ascii="Arial" w:hAnsi="Arial" w:cs="Arial"/>
          <w:sz w:val="18"/>
          <w:szCs w:val="18"/>
        </w:rPr>
        <w:t xml:space="preserve">Bu süreçte, Türkiye, </w:t>
      </w:r>
      <w:r w:rsidR="00A8018D" w:rsidRPr="002D0FE2">
        <w:rPr>
          <w:rFonts w:ascii="Arial" w:hAnsi="Arial" w:cs="Arial"/>
          <w:sz w:val="18"/>
          <w:szCs w:val="18"/>
        </w:rPr>
        <w:t xml:space="preserve">Bölgemiz </w:t>
      </w:r>
      <w:r w:rsidR="002D0FE2" w:rsidRPr="002D0FE2">
        <w:rPr>
          <w:rFonts w:ascii="Arial" w:hAnsi="Arial" w:cs="Arial"/>
          <w:sz w:val="18"/>
          <w:szCs w:val="18"/>
        </w:rPr>
        <w:t>gerçeklerinden kopmadan</w:t>
      </w:r>
      <w:r w:rsidRPr="002D0FE2">
        <w:rPr>
          <w:rFonts w:ascii="Arial" w:hAnsi="Arial" w:cs="Arial"/>
          <w:sz w:val="18"/>
          <w:szCs w:val="18"/>
        </w:rPr>
        <w:t xml:space="preserve">, </w:t>
      </w:r>
      <w:r w:rsidR="00A8018D" w:rsidRPr="002D0FE2">
        <w:rPr>
          <w:rFonts w:ascii="Arial" w:hAnsi="Arial" w:cs="Arial"/>
          <w:sz w:val="18"/>
          <w:szCs w:val="18"/>
        </w:rPr>
        <w:t xml:space="preserve">bir parçası </w:t>
      </w:r>
      <w:r w:rsidRPr="002D0FE2">
        <w:rPr>
          <w:rFonts w:ascii="Arial" w:hAnsi="Arial" w:cs="Arial"/>
          <w:sz w:val="18"/>
          <w:szCs w:val="18"/>
        </w:rPr>
        <w:t>olduğu batı dünyası ile</w:t>
      </w:r>
      <w:r w:rsidR="00E62306" w:rsidRPr="002D0FE2">
        <w:rPr>
          <w:rFonts w:ascii="Arial" w:hAnsi="Arial" w:cs="Arial"/>
          <w:sz w:val="18"/>
          <w:szCs w:val="18"/>
        </w:rPr>
        <w:t xml:space="preserve"> birlikte</w:t>
      </w:r>
      <w:r w:rsidRPr="002D0FE2">
        <w:rPr>
          <w:rFonts w:ascii="Arial" w:hAnsi="Arial" w:cs="Arial"/>
          <w:sz w:val="18"/>
          <w:szCs w:val="18"/>
        </w:rPr>
        <w:t xml:space="preserve"> hareket etmektedir. </w:t>
      </w:r>
    </w:p>
    <w:p w14:paraId="5B5C3D55" w14:textId="77777777" w:rsidR="00D728DA" w:rsidRPr="002D0FE2" w:rsidRDefault="00D728DA" w:rsidP="002D0FE2">
      <w:pPr>
        <w:pStyle w:val="AralkYok"/>
        <w:spacing w:after="120"/>
        <w:jc w:val="both"/>
        <w:rPr>
          <w:rFonts w:ascii="Arial" w:hAnsi="Arial" w:cs="Arial"/>
          <w:sz w:val="18"/>
          <w:szCs w:val="18"/>
        </w:rPr>
      </w:pPr>
      <w:r w:rsidRPr="002D0FE2">
        <w:rPr>
          <w:rFonts w:ascii="Arial" w:hAnsi="Arial" w:cs="Arial"/>
          <w:sz w:val="18"/>
          <w:szCs w:val="18"/>
        </w:rPr>
        <w:t xml:space="preserve">Türkiye bir NATO üyesi; Aynı zamanda, Avrupa Birliği ile de </w:t>
      </w:r>
      <w:r w:rsidR="00D467D1" w:rsidRPr="002D0FE2">
        <w:rPr>
          <w:rFonts w:ascii="Arial" w:hAnsi="Arial" w:cs="Arial"/>
          <w:sz w:val="18"/>
          <w:szCs w:val="18"/>
        </w:rPr>
        <w:t xml:space="preserve">tam </w:t>
      </w:r>
      <w:r w:rsidRPr="002D0FE2">
        <w:rPr>
          <w:rFonts w:ascii="Arial" w:hAnsi="Arial" w:cs="Arial"/>
          <w:sz w:val="18"/>
          <w:szCs w:val="18"/>
        </w:rPr>
        <w:t xml:space="preserve">üyelik müzakerelerini sürdürüyor. </w:t>
      </w:r>
      <w:r w:rsidR="00F11FCC" w:rsidRPr="002D0FE2">
        <w:rPr>
          <w:rFonts w:ascii="Arial" w:hAnsi="Arial" w:cs="Arial"/>
          <w:sz w:val="18"/>
          <w:szCs w:val="18"/>
        </w:rPr>
        <w:t xml:space="preserve">Zaman zaman, doğal olarak görüş farklılıkları yaşansa da, </w:t>
      </w:r>
      <w:r w:rsidRPr="002D0FE2">
        <w:rPr>
          <w:rFonts w:ascii="Arial" w:hAnsi="Arial" w:cs="Arial"/>
          <w:sz w:val="18"/>
          <w:szCs w:val="18"/>
        </w:rPr>
        <w:t>bölgesel ve küresel meselelerde Batı dünyası ile bi</w:t>
      </w:r>
      <w:r w:rsidR="00F11FCC" w:rsidRPr="002D0FE2">
        <w:rPr>
          <w:rFonts w:ascii="Arial" w:hAnsi="Arial" w:cs="Arial"/>
          <w:sz w:val="18"/>
          <w:szCs w:val="18"/>
        </w:rPr>
        <w:t xml:space="preserve">rlikte hareket ediyoruz. </w:t>
      </w:r>
    </w:p>
    <w:p w14:paraId="399C8030" w14:textId="5B7B1B47" w:rsidR="003F0A63" w:rsidRPr="002D0FE2" w:rsidRDefault="00F11FCC" w:rsidP="002D0FE2">
      <w:pPr>
        <w:pStyle w:val="AralkYok"/>
        <w:spacing w:after="120"/>
        <w:jc w:val="both"/>
        <w:rPr>
          <w:rFonts w:ascii="Arial" w:hAnsi="Arial" w:cs="Arial"/>
          <w:sz w:val="18"/>
          <w:szCs w:val="18"/>
        </w:rPr>
      </w:pPr>
      <w:r w:rsidRPr="002D0FE2">
        <w:rPr>
          <w:rFonts w:ascii="Arial" w:hAnsi="Arial" w:cs="Arial"/>
          <w:sz w:val="18"/>
          <w:szCs w:val="18"/>
        </w:rPr>
        <w:t xml:space="preserve">1980’li yıllarda başlayan iktisadi dönüşüm sürecimizi bu stratejik yaklaşımla sürdürüyoruz. </w:t>
      </w:r>
      <w:r w:rsidR="003F0A63" w:rsidRPr="002D0FE2">
        <w:rPr>
          <w:rFonts w:ascii="Arial" w:hAnsi="Arial" w:cs="Arial"/>
          <w:sz w:val="18"/>
          <w:szCs w:val="18"/>
        </w:rPr>
        <w:t>Türkiye’de, 2015</w:t>
      </w:r>
      <w:r w:rsidR="00E13B9F" w:rsidRPr="002D0FE2">
        <w:rPr>
          <w:rFonts w:ascii="Arial" w:hAnsi="Arial" w:cs="Arial"/>
          <w:sz w:val="18"/>
          <w:szCs w:val="18"/>
        </w:rPr>
        <w:t>’</w:t>
      </w:r>
      <w:r w:rsidR="00FF0524" w:rsidRPr="002D0FE2">
        <w:rPr>
          <w:rFonts w:ascii="Arial" w:hAnsi="Arial" w:cs="Arial"/>
          <w:sz w:val="18"/>
          <w:szCs w:val="18"/>
        </w:rPr>
        <w:t>t</w:t>
      </w:r>
      <w:r w:rsidR="00E13B9F" w:rsidRPr="002D0FE2">
        <w:rPr>
          <w:rFonts w:ascii="Arial" w:hAnsi="Arial" w:cs="Arial"/>
          <w:sz w:val="18"/>
          <w:szCs w:val="18"/>
        </w:rPr>
        <w:t>eki</w:t>
      </w:r>
      <w:r w:rsidR="003F0A63" w:rsidRPr="002D0FE2">
        <w:rPr>
          <w:rFonts w:ascii="Arial" w:hAnsi="Arial" w:cs="Arial"/>
          <w:sz w:val="18"/>
          <w:szCs w:val="18"/>
        </w:rPr>
        <w:t>siyasi hareketliliğe rağmen, ekonomimiz büyümeye devam etti.</w:t>
      </w:r>
      <w:r w:rsidR="00E13B9F" w:rsidRPr="002D0FE2">
        <w:rPr>
          <w:rFonts w:ascii="Arial" w:hAnsi="Arial" w:cs="Arial"/>
          <w:sz w:val="18"/>
          <w:szCs w:val="18"/>
        </w:rPr>
        <w:t xml:space="preserve"> </w:t>
      </w:r>
      <w:r w:rsidR="00D728DA" w:rsidRPr="002D0FE2">
        <w:rPr>
          <w:rFonts w:ascii="Arial" w:hAnsi="Arial" w:cs="Arial"/>
          <w:sz w:val="18"/>
          <w:szCs w:val="18"/>
        </w:rPr>
        <w:t>Ekonomimiz 6 senedir kesintisiz büyüyor.</w:t>
      </w:r>
    </w:p>
    <w:p w14:paraId="48EA7306" w14:textId="3740499C" w:rsidR="003F0A63" w:rsidRPr="002D0FE2" w:rsidRDefault="00C77BF6" w:rsidP="002D0FE2">
      <w:pPr>
        <w:pStyle w:val="AralkYok"/>
        <w:spacing w:after="120"/>
        <w:jc w:val="both"/>
        <w:rPr>
          <w:rFonts w:ascii="Arial" w:hAnsi="Arial" w:cs="Arial"/>
          <w:sz w:val="18"/>
          <w:szCs w:val="18"/>
        </w:rPr>
      </w:pPr>
      <w:r w:rsidRPr="002D0FE2">
        <w:rPr>
          <w:rFonts w:ascii="Arial" w:hAnsi="Arial" w:cs="Arial"/>
          <w:sz w:val="18"/>
          <w:szCs w:val="18"/>
        </w:rPr>
        <w:t xml:space="preserve">2015’te </w:t>
      </w:r>
      <w:r w:rsidR="003F0A63" w:rsidRPr="002D0FE2">
        <w:rPr>
          <w:rFonts w:ascii="Arial" w:hAnsi="Arial" w:cs="Arial"/>
          <w:sz w:val="18"/>
          <w:szCs w:val="18"/>
        </w:rPr>
        <w:t xml:space="preserve">elde ettiğimiz </w:t>
      </w:r>
      <w:r w:rsidR="00D728DA" w:rsidRPr="002D0FE2">
        <w:rPr>
          <w:rFonts w:ascii="Arial" w:hAnsi="Arial" w:cs="Arial"/>
          <w:sz w:val="18"/>
          <w:szCs w:val="18"/>
        </w:rPr>
        <w:t xml:space="preserve">yüzde 4’lük büyüme ile Avrupa’nın en hızlı büyüyen ülkesi olduk. Sadece geçen sene 690 bin kişiye yeni iş </w:t>
      </w:r>
      <w:r w:rsidR="003F0A63" w:rsidRPr="002D0FE2">
        <w:rPr>
          <w:rFonts w:ascii="Arial" w:hAnsi="Arial" w:cs="Arial"/>
          <w:sz w:val="18"/>
          <w:szCs w:val="18"/>
        </w:rPr>
        <w:t>imkânı</w:t>
      </w:r>
      <w:r w:rsidR="00D728DA" w:rsidRPr="002D0FE2">
        <w:rPr>
          <w:rFonts w:ascii="Arial" w:hAnsi="Arial" w:cs="Arial"/>
          <w:sz w:val="18"/>
          <w:szCs w:val="18"/>
        </w:rPr>
        <w:t xml:space="preserve"> </w:t>
      </w:r>
      <w:r w:rsidR="002D0FE2" w:rsidRPr="002D0FE2">
        <w:rPr>
          <w:rFonts w:ascii="Arial" w:hAnsi="Arial" w:cs="Arial"/>
          <w:sz w:val="18"/>
          <w:szCs w:val="18"/>
        </w:rPr>
        <w:t>sağladık. Geçtiğimiz</w:t>
      </w:r>
      <w:r w:rsidR="00D728DA" w:rsidRPr="002D0FE2">
        <w:rPr>
          <w:rFonts w:ascii="Arial" w:hAnsi="Arial" w:cs="Arial"/>
          <w:sz w:val="18"/>
          <w:szCs w:val="18"/>
        </w:rPr>
        <w:t xml:space="preserve"> yıl 17 milyar dolarlık doğrudan yabancı yatırım ülkemize </w:t>
      </w:r>
      <w:r w:rsidR="002D0FE2" w:rsidRPr="002D0FE2">
        <w:rPr>
          <w:rFonts w:ascii="Arial" w:hAnsi="Arial" w:cs="Arial"/>
          <w:sz w:val="18"/>
          <w:szCs w:val="18"/>
        </w:rPr>
        <w:t>geldi. Mali</w:t>
      </w:r>
      <w:r w:rsidR="00D728DA" w:rsidRPr="002D0FE2">
        <w:rPr>
          <w:rFonts w:ascii="Arial" w:hAnsi="Arial" w:cs="Arial"/>
          <w:sz w:val="18"/>
          <w:szCs w:val="18"/>
        </w:rPr>
        <w:t xml:space="preserve"> istikrarın en büyük göstergesi olan Kamu bütçe açığının milli gelire oranı % 1 </w:t>
      </w:r>
      <w:r w:rsidR="002D0FE2" w:rsidRPr="002D0FE2">
        <w:rPr>
          <w:rFonts w:ascii="Arial" w:hAnsi="Arial" w:cs="Arial"/>
          <w:sz w:val="18"/>
          <w:szCs w:val="18"/>
        </w:rPr>
        <w:t xml:space="preserve">civarında. </w:t>
      </w:r>
      <w:proofErr w:type="gramStart"/>
      <w:r w:rsidR="002D0FE2" w:rsidRPr="002D0FE2">
        <w:rPr>
          <w:rFonts w:ascii="Arial" w:hAnsi="Arial" w:cs="Arial"/>
          <w:sz w:val="18"/>
          <w:szCs w:val="18"/>
        </w:rPr>
        <w:t>Bu</w:t>
      </w:r>
      <w:r w:rsidR="00D728DA" w:rsidRPr="002D0FE2">
        <w:rPr>
          <w:rFonts w:ascii="Arial" w:hAnsi="Arial" w:cs="Arial"/>
          <w:sz w:val="18"/>
          <w:szCs w:val="18"/>
        </w:rPr>
        <w:t xml:space="preserve"> oran </w:t>
      </w:r>
      <w:r w:rsidR="00EF38F2" w:rsidRPr="002D0FE2">
        <w:rPr>
          <w:rFonts w:ascii="Arial" w:hAnsi="Arial" w:cs="Arial"/>
          <w:sz w:val="18"/>
          <w:szCs w:val="18"/>
        </w:rPr>
        <w:t>Avrupa’daki en</w:t>
      </w:r>
      <w:r w:rsidR="00D728DA" w:rsidRPr="002D0FE2">
        <w:rPr>
          <w:rFonts w:ascii="Arial" w:hAnsi="Arial" w:cs="Arial"/>
          <w:sz w:val="18"/>
          <w:szCs w:val="18"/>
        </w:rPr>
        <w:t xml:space="preserve"> iyilerden biri.</w:t>
      </w:r>
      <w:proofErr w:type="gramEnd"/>
    </w:p>
    <w:p w14:paraId="1CC42549" w14:textId="267723AC" w:rsidR="003F0A63" w:rsidRPr="002D0FE2" w:rsidRDefault="00F40310" w:rsidP="002D0FE2">
      <w:pPr>
        <w:pStyle w:val="AralkYok"/>
        <w:spacing w:after="120"/>
        <w:jc w:val="both"/>
        <w:rPr>
          <w:rFonts w:ascii="Arial" w:hAnsi="Arial" w:cs="Arial"/>
          <w:sz w:val="18"/>
          <w:szCs w:val="18"/>
        </w:rPr>
      </w:pPr>
      <w:r w:rsidRPr="002D0FE2">
        <w:rPr>
          <w:rFonts w:ascii="Arial" w:hAnsi="Arial" w:cs="Arial"/>
          <w:sz w:val="18"/>
          <w:szCs w:val="18"/>
        </w:rPr>
        <w:t>Geçen yıl, k</w:t>
      </w:r>
      <w:r w:rsidR="00D728DA" w:rsidRPr="002D0FE2">
        <w:rPr>
          <w:rFonts w:ascii="Arial" w:hAnsi="Arial" w:cs="Arial"/>
          <w:sz w:val="18"/>
          <w:szCs w:val="18"/>
        </w:rPr>
        <w:t xml:space="preserve">üresel ticaretteki durgunluğa rağmen, ihracat performansımız da </w:t>
      </w:r>
      <w:r w:rsidR="002D0FE2" w:rsidRPr="002D0FE2">
        <w:rPr>
          <w:rFonts w:ascii="Arial" w:hAnsi="Arial" w:cs="Arial"/>
          <w:sz w:val="18"/>
          <w:szCs w:val="18"/>
        </w:rPr>
        <w:t>olumluydu. Euro</w:t>
      </w:r>
      <w:r w:rsidR="00D728DA" w:rsidRPr="002D0FE2">
        <w:rPr>
          <w:rFonts w:ascii="Arial" w:hAnsi="Arial" w:cs="Arial"/>
          <w:sz w:val="18"/>
          <w:szCs w:val="18"/>
        </w:rPr>
        <w:t xml:space="preserve">/Dolar </w:t>
      </w:r>
      <w:proofErr w:type="gramStart"/>
      <w:r w:rsidR="00D728DA" w:rsidRPr="002D0FE2">
        <w:rPr>
          <w:rFonts w:ascii="Arial" w:hAnsi="Arial" w:cs="Arial"/>
          <w:sz w:val="18"/>
          <w:szCs w:val="18"/>
        </w:rPr>
        <w:t>paritesindeki</w:t>
      </w:r>
      <w:proofErr w:type="gramEnd"/>
      <w:r w:rsidR="00D728DA" w:rsidRPr="002D0FE2">
        <w:rPr>
          <w:rFonts w:ascii="Arial" w:hAnsi="Arial" w:cs="Arial"/>
          <w:sz w:val="18"/>
          <w:szCs w:val="18"/>
        </w:rPr>
        <w:t xml:space="preserve"> gerileme </w:t>
      </w:r>
      <w:r w:rsidR="005B3675" w:rsidRPr="002D0FE2">
        <w:rPr>
          <w:rFonts w:ascii="Arial" w:hAnsi="Arial" w:cs="Arial"/>
          <w:sz w:val="18"/>
          <w:szCs w:val="18"/>
        </w:rPr>
        <w:t xml:space="preserve">sebebiyle </w:t>
      </w:r>
      <w:r w:rsidR="00D728DA" w:rsidRPr="002D0FE2">
        <w:rPr>
          <w:rFonts w:ascii="Arial" w:hAnsi="Arial" w:cs="Arial"/>
          <w:sz w:val="18"/>
          <w:szCs w:val="18"/>
        </w:rPr>
        <w:t>dolar bazında ölçüldüğünde ihracat hacmimiz düşmüş gözükse de, miktar bazında ihracatımızı geçen yüzde 2 artırmayı başardık.</w:t>
      </w:r>
    </w:p>
    <w:p w14:paraId="76FC78E8" w14:textId="2F438336" w:rsidR="003F0A63" w:rsidRPr="002D0FE2" w:rsidRDefault="00D728DA" w:rsidP="002D0FE2">
      <w:pPr>
        <w:pStyle w:val="AralkYok"/>
        <w:spacing w:after="120"/>
        <w:jc w:val="both"/>
        <w:rPr>
          <w:rFonts w:ascii="Arial" w:hAnsi="Arial" w:cs="Arial"/>
          <w:sz w:val="18"/>
          <w:szCs w:val="18"/>
        </w:rPr>
      </w:pPr>
      <w:r w:rsidRPr="002D0FE2">
        <w:rPr>
          <w:rFonts w:ascii="Arial" w:hAnsi="Arial" w:cs="Arial"/>
          <w:sz w:val="18"/>
          <w:szCs w:val="18"/>
        </w:rPr>
        <w:t xml:space="preserve">Dünyada ve çevre coğrafyamızda çalkantıların yaşandığı bir ortamda, bu başarıyı sağlayabilecek başka bir özel sektör yok. İyimseriz. Konjonktürel gelişmeler de bu iyimserliğimizi </w:t>
      </w:r>
      <w:r w:rsidR="002D0FE2" w:rsidRPr="002D0FE2">
        <w:rPr>
          <w:rFonts w:ascii="Arial" w:hAnsi="Arial" w:cs="Arial"/>
          <w:sz w:val="18"/>
          <w:szCs w:val="18"/>
        </w:rPr>
        <w:t>destekliyor. Biliyorsunuz</w:t>
      </w:r>
      <w:r w:rsidR="003F0A63" w:rsidRPr="002D0FE2">
        <w:rPr>
          <w:rFonts w:ascii="Arial" w:hAnsi="Arial" w:cs="Arial"/>
          <w:sz w:val="18"/>
          <w:szCs w:val="18"/>
        </w:rPr>
        <w:t xml:space="preserve">; Türkiye 2005 yılından beri AB ile katılım müzakereleri yürütüyor. </w:t>
      </w:r>
    </w:p>
    <w:p w14:paraId="6AABDB11" w14:textId="7429D789" w:rsidR="003F0A63" w:rsidRPr="002D0FE2" w:rsidRDefault="003F0A63" w:rsidP="002D0FE2">
      <w:pPr>
        <w:pStyle w:val="AralkYok"/>
        <w:spacing w:after="120"/>
        <w:jc w:val="both"/>
        <w:rPr>
          <w:rFonts w:ascii="Arial" w:hAnsi="Arial" w:cs="Arial"/>
          <w:sz w:val="18"/>
          <w:szCs w:val="18"/>
        </w:rPr>
      </w:pPr>
      <w:r w:rsidRPr="002D0FE2">
        <w:rPr>
          <w:rFonts w:ascii="Arial" w:hAnsi="Arial" w:cs="Arial"/>
          <w:sz w:val="18"/>
          <w:szCs w:val="18"/>
        </w:rPr>
        <w:t xml:space="preserve">Bu yılın başında, </w:t>
      </w:r>
      <w:r w:rsidR="00D728DA" w:rsidRPr="002D0FE2">
        <w:rPr>
          <w:rFonts w:ascii="Arial" w:hAnsi="Arial" w:cs="Arial"/>
          <w:sz w:val="18"/>
          <w:szCs w:val="18"/>
        </w:rPr>
        <w:t>AB ile yeni bir yol haritası çiz</w:t>
      </w:r>
      <w:r w:rsidRPr="002D0FE2">
        <w:rPr>
          <w:rFonts w:ascii="Arial" w:hAnsi="Arial" w:cs="Arial"/>
          <w:sz w:val="18"/>
          <w:szCs w:val="18"/>
        </w:rPr>
        <w:t>d</w:t>
      </w:r>
      <w:r w:rsidR="00D728DA" w:rsidRPr="002D0FE2">
        <w:rPr>
          <w:rFonts w:ascii="Arial" w:hAnsi="Arial" w:cs="Arial"/>
          <w:sz w:val="18"/>
          <w:szCs w:val="18"/>
        </w:rPr>
        <w:t>i</w:t>
      </w:r>
      <w:r w:rsidRPr="002D0FE2">
        <w:rPr>
          <w:rFonts w:ascii="Arial" w:hAnsi="Arial" w:cs="Arial"/>
          <w:sz w:val="18"/>
          <w:szCs w:val="18"/>
        </w:rPr>
        <w:t xml:space="preserve">k. </w:t>
      </w:r>
      <w:r w:rsidR="00D728DA" w:rsidRPr="002D0FE2">
        <w:rPr>
          <w:rFonts w:ascii="Arial" w:hAnsi="Arial" w:cs="Arial"/>
          <w:sz w:val="18"/>
          <w:szCs w:val="18"/>
        </w:rPr>
        <w:t xml:space="preserve">Yeni fasıllar açılıyor. </w:t>
      </w:r>
      <w:r w:rsidRPr="002D0FE2">
        <w:rPr>
          <w:rFonts w:ascii="Arial" w:hAnsi="Arial" w:cs="Arial"/>
          <w:sz w:val="18"/>
          <w:szCs w:val="18"/>
        </w:rPr>
        <w:t>AB ile m</w:t>
      </w:r>
      <w:r w:rsidR="00D728DA" w:rsidRPr="002D0FE2">
        <w:rPr>
          <w:rFonts w:ascii="Arial" w:hAnsi="Arial" w:cs="Arial"/>
          <w:sz w:val="18"/>
          <w:szCs w:val="18"/>
        </w:rPr>
        <w:t xml:space="preserve">ülteciler </w:t>
      </w:r>
      <w:r w:rsidRPr="002D0FE2">
        <w:rPr>
          <w:rFonts w:ascii="Arial" w:hAnsi="Arial" w:cs="Arial"/>
          <w:sz w:val="18"/>
          <w:szCs w:val="18"/>
        </w:rPr>
        <w:t xml:space="preserve">konusunda sağlanan anlaşma, ilişkilere canlılık getirdi. İşbirliği ve diyalog alanlarımızı genişlettik. </w:t>
      </w:r>
      <w:r w:rsidR="00D728DA" w:rsidRPr="002D0FE2">
        <w:rPr>
          <w:rFonts w:ascii="Arial" w:hAnsi="Arial" w:cs="Arial"/>
          <w:sz w:val="18"/>
          <w:szCs w:val="18"/>
        </w:rPr>
        <w:t xml:space="preserve"> </w:t>
      </w:r>
    </w:p>
    <w:p w14:paraId="36820974" w14:textId="47339062" w:rsidR="00A62FF7" w:rsidRPr="002D0FE2" w:rsidRDefault="00D728DA" w:rsidP="002D0FE2">
      <w:pPr>
        <w:pStyle w:val="AralkYok"/>
        <w:spacing w:after="120"/>
        <w:jc w:val="both"/>
        <w:rPr>
          <w:rFonts w:ascii="Arial" w:hAnsi="Arial" w:cs="Arial"/>
          <w:sz w:val="18"/>
          <w:szCs w:val="18"/>
        </w:rPr>
      </w:pPr>
      <w:r w:rsidRPr="002D0FE2">
        <w:rPr>
          <w:rFonts w:ascii="Arial" w:hAnsi="Arial" w:cs="Arial"/>
          <w:sz w:val="18"/>
          <w:szCs w:val="18"/>
        </w:rPr>
        <w:t xml:space="preserve">Rusya ile </w:t>
      </w:r>
      <w:r w:rsidR="00EF38F2" w:rsidRPr="002D0FE2">
        <w:rPr>
          <w:rFonts w:ascii="Arial" w:hAnsi="Arial" w:cs="Arial"/>
          <w:sz w:val="18"/>
          <w:szCs w:val="18"/>
        </w:rPr>
        <w:t>ilişkiler</w:t>
      </w:r>
      <w:r w:rsidRPr="002D0FE2">
        <w:rPr>
          <w:rFonts w:ascii="Arial" w:hAnsi="Arial" w:cs="Arial"/>
          <w:sz w:val="18"/>
          <w:szCs w:val="18"/>
        </w:rPr>
        <w:t xml:space="preserve"> yumuşamaya başladı.</w:t>
      </w:r>
      <w:r w:rsidR="002D0FE2">
        <w:rPr>
          <w:rFonts w:ascii="Arial" w:hAnsi="Arial" w:cs="Arial"/>
          <w:sz w:val="18"/>
          <w:szCs w:val="18"/>
        </w:rPr>
        <w:t xml:space="preserve"> </w:t>
      </w:r>
      <w:r w:rsidRPr="002D0FE2">
        <w:rPr>
          <w:rFonts w:ascii="Arial" w:hAnsi="Arial" w:cs="Arial"/>
          <w:sz w:val="18"/>
          <w:szCs w:val="18"/>
        </w:rPr>
        <w:t xml:space="preserve">Öte yandan Suriye küresel güçlerin satranç tahtası haline geldi. Savaştan kaçan Suriyeli mültecilere kapımızı sonuna kadar açtık. Ülkemizde resmi rakamlara göre </w:t>
      </w:r>
      <w:proofErr w:type="gramStart"/>
      <w:r w:rsidRPr="002D0FE2">
        <w:rPr>
          <w:rFonts w:ascii="Arial" w:hAnsi="Arial" w:cs="Arial"/>
          <w:sz w:val="18"/>
          <w:szCs w:val="18"/>
        </w:rPr>
        <w:t>2.7</w:t>
      </w:r>
      <w:proofErr w:type="gramEnd"/>
      <w:r w:rsidRPr="002D0FE2">
        <w:rPr>
          <w:rFonts w:ascii="Arial" w:hAnsi="Arial" w:cs="Arial"/>
          <w:sz w:val="18"/>
          <w:szCs w:val="18"/>
        </w:rPr>
        <w:t xml:space="preserve"> milyon Suriyeli mülteci var. Biz</w:t>
      </w:r>
      <w:r w:rsidR="00E11A93" w:rsidRPr="002D0FE2">
        <w:rPr>
          <w:rFonts w:ascii="Arial" w:hAnsi="Arial" w:cs="Arial"/>
          <w:sz w:val="18"/>
          <w:szCs w:val="18"/>
        </w:rPr>
        <w:t>,</w:t>
      </w:r>
      <w:r w:rsidRPr="002D0FE2">
        <w:rPr>
          <w:rFonts w:ascii="Arial" w:hAnsi="Arial" w:cs="Arial"/>
          <w:sz w:val="18"/>
          <w:szCs w:val="18"/>
        </w:rPr>
        <w:t xml:space="preserve"> mültecilerin sadece barınma ve gıda ihtiyacını değil, sağlık, eğitim, psikolojik destek ihtiyaçlarını da karşılıyoruz. Bugüne kadar, sadece kamu bütçesinden 10 milyar dolar para harcadık. Sivil toplum kuruşlarının, vatandaşların ve iş dünyasının doğrudan yaptığı yardımlar buna </w:t>
      </w:r>
      <w:proofErr w:type="gramStart"/>
      <w:r w:rsidRPr="002D0FE2">
        <w:rPr>
          <w:rFonts w:ascii="Arial" w:hAnsi="Arial" w:cs="Arial"/>
          <w:sz w:val="18"/>
          <w:szCs w:val="18"/>
        </w:rPr>
        <w:t>dahil</w:t>
      </w:r>
      <w:proofErr w:type="gramEnd"/>
      <w:r w:rsidRPr="002D0FE2">
        <w:rPr>
          <w:rFonts w:ascii="Arial" w:hAnsi="Arial" w:cs="Arial"/>
          <w:sz w:val="18"/>
          <w:szCs w:val="18"/>
        </w:rPr>
        <w:t xml:space="preserve"> değildir.   </w:t>
      </w:r>
    </w:p>
    <w:p w14:paraId="747DECE1" w14:textId="2D842DCA" w:rsidR="00A9754B" w:rsidRPr="002D0FE2" w:rsidRDefault="006E7B8A"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Bizim bakış açımıza göre, ASEAN, </w:t>
      </w:r>
      <w:r w:rsidR="00C03979" w:rsidRPr="002D0FE2">
        <w:rPr>
          <w:rFonts w:ascii="Arial" w:hAnsi="Arial" w:cs="Arial"/>
          <w:sz w:val="18"/>
          <w:szCs w:val="18"/>
        </w:rPr>
        <w:t>Asya’nın önemli ülkelerinin bir araya geldiği platform</w:t>
      </w:r>
      <w:r w:rsidRPr="002D0FE2">
        <w:rPr>
          <w:rFonts w:ascii="Arial" w:hAnsi="Arial" w:cs="Arial"/>
          <w:sz w:val="18"/>
          <w:szCs w:val="18"/>
        </w:rPr>
        <w:t xml:space="preserve">dur. </w:t>
      </w:r>
      <w:r w:rsidR="00C03979" w:rsidRPr="002D0FE2">
        <w:rPr>
          <w:rFonts w:ascii="Arial" w:hAnsi="Arial" w:cs="Arial"/>
          <w:sz w:val="18"/>
          <w:szCs w:val="18"/>
        </w:rPr>
        <w:t xml:space="preserve"> </w:t>
      </w:r>
      <w:r w:rsidRPr="002D0FE2">
        <w:rPr>
          <w:rFonts w:ascii="Arial" w:hAnsi="Arial" w:cs="Arial"/>
          <w:sz w:val="18"/>
          <w:szCs w:val="18"/>
        </w:rPr>
        <w:t xml:space="preserve">Kuruluşundan bugüne, Bölge’deki üye ülke ekonomilerine ciddi katkı sağladı. </w:t>
      </w:r>
      <w:r w:rsidR="00A9754B" w:rsidRPr="002D0FE2">
        <w:rPr>
          <w:rFonts w:ascii="Arial" w:hAnsi="Arial" w:cs="Arial"/>
          <w:sz w:val="18"/>
          <w:szCs w:val="18"/>
        </w:rPr>
        <w:t xml:space="preserve">Hala da sağlamaya devam ediyor. </w:t>
      </w:r>
      <w:proofErr w:type="spellStart"/>
      <w:r w:rsidR="00A9754B" w:rsidRPr="002D0FE2">
        <w:rPr>
          <w:rFonts w:ascii="Arial" w:hAnsi="Arial" w:cs="Arial"/>
          <w:sz w:val="18"/>
          <w:szCs w:val="18"/>
        </w:rPr>
        <w:t>ASEAN’ın</w:t>
      </w:r>
      <w:proofErr w:type="spellEnd"/>
      <w:r w:rsidR="00154C63" w:rsidRPr="002D0FE2">
        <w:rPr>
          <w:rFonts w:ascii="Arial" w:hAnsi="Arial" w:cs="Arial"/>
          <w:sz w:val="18"/>
          <w:szCs w:val="18"/>
        </w:rPr>
        <w:t>, tek bir ülke olarak düşünüldüğünde,</w:t>
      </w:r>
      <w:r w:rsidR="00A9754B" w:rsidRPr="002D0FE2">
        <w:rPr>
          <w:rFonts w:ascii="Arial" w:hAnsi="Arial" w:cs="Arial"/>
          <w:sz w:val="18"/>
          <w:szCs w:val="18"/>
        </w:rPr>
        <w:t xml:space="preserve"> 2050 yılına kadar dünyanın 4. büyük ekonomisi olması bekleniyor.</w:t>
      </w:r>
    </w:p>
    <w:p w14:paraId="683AA6AA" w14:textId="42DD6437" w:rsidR="006E7B8A" w:rsidRPr="002D0FE2" w:rsidRDefault="00154C63"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ASEAN, sadece 2007-2014 yılları arasında toplam ticaretini yaklaşık 1 trilyon dolar artırarak büyük bir başarıya imza </w:t>
      </w:r>
      <w:proofErr w:type="spellStart"/>
      <w:proofErr w:type="gramStart"/>
      <w:r w:rsidRPr="002D0FE2">
        <w:rPr>
          <w:rFonts w:ascii="Arial" w:hAnsi="Arial" w:cs="Arial"/>
          <w:sz w:val="18"/>
          <w:szCs w:val="18"/>
        </w:rPr>
        <w:t>atmıştır.</w:t>
      </w:r>
      <w:r w:rsidR="006E7B8A" w:rsidRPr="002D0FE2">
        <w:rPr>
          <w:rFonts w:ascii="Arial" w:hAnsi="Arial" w:cs="Arial"/>
          <w:sz w:val="18"/>
          <w:szCs w:val="18"/>
        </w:rPr>
        <w:t>Komşusu</w:t>
      </w:r>
      <w:proofErr w:type="spellEnd"/>
      <w:proofErr w:type="gramEnd"/>
      <w:r w:rsidR="006E7B8A" w:rsidRPr="002D0FE2">
        <w:rPr>
          <w:rFonts w:ascii="Arial" w:hAnsi="Arial" w:cs="Arial"/>
          <w:sz w:val="18"/>
          <w:szCs w:val="18"/>
        </w:rPr>
        <w:t xml:space="preserve"> olduğumuz Ortadoğu’da yaşanmakta olan dağınıklık ve istikrarsızlık göz önünde tutulduğunda, ASEAN kurucu vizyonunu saygıyla selamlamamız gerekir.</w:t>
      </w:r>
    </w:p>
    <w:p w14:paraId="26F9055D" w14:textId="425A76E9" w:rsidR="006E7B8A" w:rsidRPr="002D0FE2" w:rsidRDefault="006E7B8A"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lastRenderedPageBreak/>
        <w:t xml:space="preserve">Bölgeye getirdiği siyasi istikrar yanında, </w:t>
      </w:r>
      <w:proofErr w:type="spellStart"/>
      <w:r w:rsidRPr="002D0FE2">
        <w:rPr>
          <w:rFonts w:ascii="Arial" w:hAnsi="Arial" w:cs="Arial"/>
          <w:sz w:val="18"/>
          <w:szCs w:val="18"/>
        </w:rPr>
        <w:t>ASEAN’ın</w:t>
      </w:r>
      <w:proofErr w:type="spellEnd"/>
      <w:r w:rsidRPr="002D0FE2">
        <w:rPr>
          <w:rFonts w:ascii="Arial" w:hAnsi="Arial" w:cs="Arial"/>
          <w:sz w:val="18"/>
          <w:szCs w:val="18"/>
        </w:rPr>
        <w:t xml:space="preserve"> iktisadi büyüme için de önemli ortam sağladığını görüyoruz.  Biliyoruz ki, ASEAN, yalnızca üyeleri için değil, aynı zamanda tüm Asya-Pasifik bölgesi için, sağlam bir istikrar ve işbirliği zemini hazırlamıştır. </w:t>
      </w:r>
    </w:p>
    <w:p w14:paraId="3A4F99A7" w14:textId="77777777" w:rsidR="006E7B8A" w:rsidRPr="002D0FE2" w:rsidRDefault="006E7B8A"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Çin, Japonya, Hindistan, Güney Kore gibi bölge güçlerinin yanı sıra, Avrupa Birliği (AB), ABD ve Rusya gibi küresel güçlerin de katılım gösterdiği bir platform olma özelliği taşımaktadır.</w:t>
      </w:r>
    </w:p>
    <w:p w14:paraId="1AC65F7B" w14:textId="172F852B" w:rsidR="00555273" w:rsidRPr="002D0FE2" w:rsidRDefault="00630FA6"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Türkiye’nin </w:t>
      </w:r>
      <w:r w:rsidR="006E7B8A" w:rsidRPr="002D0FE2">
        <w:rPr>
          <w:rFonts w:ascii="Arial" w:hAnsi="Arial" w:cs="Arial"/>
          <w:sz w:val="18"/>
          <w:szCs w:val="18"/>
        </w:rPr>
        <w:t xml:space="preserve">de </w:t>
      </w:r>
      <w:r w:rsidRPr="002D0FE2">
        <w:rPr>
          <w:rFonts w:ascii="Arial" w:hAnsi="Arial" w:cs="Arial"/>
          <w:sz w:val="18"/>
          <w:szCs w:val="18"/>
        </w:rPr>
        <w:t xml:space="preserve">ASEAN ile yakın ilişkiler </w:t>
      </w:r>
      <w:r w:rsidR="006E7B8A" w:rsidRPr="002D0FE2">
        <w:rPr>
          <w:rFonts w:ascii="Arial" w:hAnsi="Arial" w:cs="Arial"/>
          <w:sz w:val="18"/>
          <w:szCs w:val="18"/>
        </w:rPr>
        <w:t xml:space="preserve">tesis etme gayretini destekliyoruz. </w:t>
      </w:r>
      <w:r w:rsidR="00555273" w:rsidRPr="002D0FE2">
        <w:rPr>
          <w:rFonts w:ascii="Arial" w:hAnsi="Arial" w:cs="Arial"/>
          <w:sz w:val="18"/>
          <w:szCs w:val="18"/>
        </w:rPr>
        <w:t xml:space="preserve">Bu çerçevede, </w:t>
      </w:r>
      <w:r w:rsidRPr="002D0FE2">
        <w:rPr>
          <w:rFonts w:ascii="Arial" w:hAnsi="Arial" w:cs="Arial"/>
          <w:sz w:val="18"/>
          <w:szCs w:val="18"/>
        </w:rPr>
        <w:t>Türkiye</w:t>
      </w:r>
      <w:r w:rsidR="00555273" w:rsidRPr="002D0FE2">
        <w:rPr>
          <w:rFonts w:ascii="Arial" w:hAnsi="Arial" w:cs="Arial"/>
          <w:sz w:val="18"/>
          <w:szCs w:val="18"/>
        </w:rPr>
        <w:t>’nin</w:t>
      </w:r>
      <w:r w:rsidRPr="002D0FE2">
        <w:rPr>
          <w:rFonts w:ascii="Arial" w:hAnsi="Arial" w:cs="Arial"/>
          <w:sz w:val="18"/>
          <w:szCs w:val="18"/>
        </w:rPr>
        <w:t>, A</w:t>
      </w:r>
      <w:r w:rsidR="006E7B8A" w:rsidRPr="002D0FE2">
        <w:rPr>
          <w:rFonts w:ascii="Arial" w:hAnsi="Arial" w:cs="Arial"/>
          <w:sz w:val="18"/>
          <w:szCs w:val="18"/>
        </w:rPr>
        <w:t>S</w:t>
      </w:r>
      <w:r w:rsidRPr="002D0FE2">
        <w:rPr>
          <w:rFonts w:ascii="Arial" w:hAnsi="Arial" w:cs="Arial"/>
          <w:sz w:val="18"/>
          <w:szCs w:val="18"/>
        </w:rPr>
        <w:t>EAN Dostluk ve</w:t>
      </w:r>
      <w:r w:rsidR="008F4291" w:rsidRPr="002D0FE2">
        <w:rPr>
          <w:rFonts w:ascii="Arial" w:hAnsi="Arial" w:cs="Arial"/>
          <w:sz w:val="18"/>
          <w:szCs w:val="18"/>
        </w:rPr>
        <w:t xml:space="preserve"> İşbirliği Anlaşması</w:t>
      </w:r>
      <w:r w:rsidR="00555273" w:rsidRPr="002D0FE2">
        <w:rPr>
          <w:rFonts w:ascii="Arial" w:hAnsi="Arial" w:cs="Arial"/>
          <w:sz w:val="18"/>
          <w:szCs w:val="18"/>
        </w:rPr>
        <w:t xml:space="preserve"> imzalaması önemli bir adım olmuştur. </w:t>
      </w:r>
    </w:p>
    <w:p w14:paraId="4749B3EC" w14:textId="77777777" w:rsidR="00ED4251" w:rsidRPr="002D0FE2" w:rsidRDefault="00630FA6"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Daha sonra gerçekleşen zirvelere</w:t>
      </w:r>
      <w:r w:rsidR="00555273" w:rsidRPr="002D0FE2">
        <w:rPr>
          <w:rFonts w:ascii="Arial" w:hAnsi="Arial" w:cs="Arial"/>
          <w:sz w:val="18"/>
          <w:szCs w:val="18"/>
        </w:rPr>
        <w:t>,</w:t>
      </w:r>
      <w:r w:rsidRPr="002D0FE2">
        <w:rPr>
          <w:rFonts w:ascii="Arial" w:hAnsi="Arial" w:cs="Arial"/>
          <w:sz w:val="18"/>
          <w:szCs w:val="18"/>
        </w:rPr>
        <w:t xml:space="preserve"> Türkiye</w:t>
      </w:r>
      <w:r w:rsidR="00ED4251" w:rsidRPr="002D0FE2">
        <w:rPr>
          <w:rFonts w:ascii="Arial" w:hAnsi="Arial" w:cs="Arial"/>
          <w:sz w:val="18"/>
          <w:szCs w:val="18"/>
        </w:rPr>
        <w:t>’nin</w:t>
      </w:r>
      <w:r w:rsidR="00997121" w:rsidRPr="002D0FE2">
        <w:rPr>
          <w:rFonts w:ascii="Arial" w:hAnsi="Arial" w:cs="Arial"/>
          <w:sz w:val="18"/>
          <w:szCs w:val="18"/>
        </w:rPr>
        <w:t xml:space="preserve"> özel olarak davet</w:t>
      </w:r>
      <w:r w:rsidR="00555273" w:rsidRPr="002D0FE2">
        <w:rPr>
          <w:rFonts w:ascii="Arial" w:hAnsi="Arial" w:cs="Arial"/>
          <w:sz w:val="18"/>
          <w:szCs w:val="18"/>
        </w:rPr>
        <w:t xml:space="preserve"> </w:t>
      </w:r>
      <w:r w:rsidR="00816A14" w:rsidRPr="002D0FE2">
        <w:rPr>
          <w:rFonts w:ascii="Arial" w:hAnsi="Arial" w:cs="Arial"/>
          <w:sz w:val="18"/>
          <w:szCs w:val="18"/>
        </w:rPr>
        <w:t xml:space="preserve">edilerek </w:t>
      </w:r>
      <w:r w:rsidR="00997121" w:rsidRPr="002D0FE2">
        <w:rPr>
          <w:rFonts w:ascii="Arial" w:hAnsi="Arial" w:cs="Arial"/>
          <w:sz w:val="18"/>
          <w:szCs w:val="18"/>
        </w:rPr>
        <w:t xml:space="preserve">katılım </w:t>
      </w:r>
      <w:r w:rsidR="00ED4251" w:rsidRPr="002D0FE2">
        <w:rPr>
          <w:rFonts w:ascii="Arial" w:hAnsi="Arial" w:cs="Arial"/>
          <w:sz w:val="18"/>
          <w:szCs w:val="18"/>
        </w:rPr>
        <w:t>göstermesi ilişkilerimizi daha da ileri bir boyuta taşımıştır.</w:t>
      </w:r>
      <w:r w:rsidR="00DD616E" w:rsidRPr="002D0FE2">
        <w:rPr>
          <w:rFonts w:ascii="Arial" w:hAnsi="Arial" w:cs="Arial"/>
          <w:sz w:val="18"/>
          <w:szCs w:val="18"/>
        </w:rPr>
        <w:t xml:space="preserve"> </w:t>
      </w:r>
    </w:p>
    <w:p w14:paraId="71882E16" w14:textId="511C9F8D" w:rsidR="00555273" w:rsidRPr="002D0FE2" w:rsidRDefault="00555273"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Şimdi, siy</w:t>
      </w:r>
      <w:r w:rsidR="008F4291" w:rsidRPr="002D0FE2">
        <w:rPr>
          <w:rFonts w:ascii="Arial" w:hAnsi="Arial" w:cs="Arial"/>
          <w:sz w:val="18"/>
          <w:szCs w:val="18"/>
        </w:rPr>
        <w:t>asi alandaki bu olumlu adımları</w:t>
      </w:r>
      <w:r w:rsidRPr="002D0FE2">
        <w:rPr>
          <w:rFonts w:ascii="Arial" w:hAnsi="Arial" w:cs="Arial"/>
          <w:sz w:val="18"/>
          <w:szCs w:val="18"/>
        </w:rPr>
        <w:t xml:space="preserve"> iktisadi ve ticari alandaki adımlarla desteklememiz lazım. Yaklaşık 8 milyar dolarlık ticaret hacmimiz, daha fazla büyütülmeye açıktır. İlişkilerimizi çok daha ileri seviyeye taşıma imkânımız ve irademiz vardır. </w:t>
      </w:r>
    </w:p>
    <w:p w14:paraId="105CFB87" w14:textId="77777777" w:rsidR="00555273" w:rsidRPr="002D0FE2" w:rsidRDefault="00555273"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Karşılıklı olarak, iş dünyalarımız ve halklarımız birbirini daha </w:t>
      </w:r>
      <w:proofErr w:type="gramStart"/>
      <w:r w:rsidRPr="002D0FE2">
        <w:rPr>
          <w:rFonts w:ascii="Arial" w:hAnsi="Arial" w:cs="Arial"/>
          <w:sz w:val="18"/>
          <w:szCs w:val="18"/>
        </w:rPr>
        <w:t xml:space="preserve">iyi </w:t>
      </w:r>
      <w:r w:rsidR="00816A14" w:rsidRPr="002D0FE2">
        <w:rPr>
          <w:rFonts w:ascii="Arial" w:hAnsi="Arial" w:cs="Arial"/>
          <w:sz w:val="18"/>
          <w:szCs w:val="18"/>
        </w:rPr>
        <w:t xml:space="preserve"> tanımalı</w:t>
      </w:r>
      <w:proofErr w:type="gramEnd"/>
      <w:r w:rsidRPr="002D0FE2">
        <w:rPr>
          <w:rFonts w:ascii="Arial" w:hAnsi="Arial" w:cs="Arial"/>
          <w:sz w:val="18"/>
          <w:szCs w:val="18"/>
        </w:rPr>
        <w:t xml:space="preserve">. Siz, değerli büyükelçiler TOBB’daki bu yemeğe katılarak, bu yönde bize ciddi cesaret veriyorsunuz. </w:t>
      </w:r>
    </w:p>
    <w:p w14:paraId="5A2A357F" w14:textId="77777777" w:rsidR="00555273" w:rsidRPr="002D0FE2" w:rsidRDefault="00555273"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Biz, siz</w:t>
      </w:r>
      <w:r w:rsidR="00770F20" w:rsidRPr="002D0FE2">
        <w:rPr>
          <w:rFonts w:ascii="Arial" w:hAnsi="Arial" w:cs="Arial"/>
          <w:sz w:val="18"/>
          <w:szCs w:val="18"/>
        </w:rPr>
        <w:t>ler</w:t>
      </w:r>
      <w:r w:rsidRPr="002D0FE2">
        <w:rPr>
          <w:rFonts w:ascii="Arial" w:hAnsi="Arial" w:cs="Arial"/>
          <w:sz w:val="18"/>
          <w:szCs w:val="18"/>
        </w:rPr>
        <w:t xml:space="preserve">in Türkiye’yi, Türkiye’nin iktisadi potansiyelini daha iyi keşfedebilmeniz için elimizden gelen her türlü desteği vermeye hazırız. </w:t>
      </w:r>
    </w:p>
    <w:p w14:paraId="20531F9B" w14:textId="77777777" w:rsidR="00A62FF7" w:rsidRPr="002D0FE2" w:rsidRDefault="00555273"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Konuşmamı somut bir teklif ile tamamlamak istiyorum: Gelin birlikte ülkemizin giderek daha fazla öne çıkan, üretim merkezlerini ve turizm </w:t>
      </w:r>
      <w:proofErr w:type="gramStart"/>
      <w:r w:rsidRPr="002D0FE2">
        <w:rPr>
          <w:rFonts w:ascii="Arial" w:hAnsi="Arial" w:cs="Arial"/>
          <w:sz w:val="18"/>
          <w:szCs w:val="18"/>
        </w:rPr>
        <w:t>destinasyonlarını</w:t>
      </w:r>
      <w:proofErr w:type="gramEnd"/>
      <w:r w:rsidRPr="002D0FE2">
        <w:rPr>
          <w:rFonts w:ascii="Arial" w:hAnsi="Arial" w:cs="Arial"/>
          <w:sz w:val="18"/>
          <w:szCs w:val="18"/>
        </w:rPr>
        <w:t xml:space="preserve"> keşfedelim. Bu yönde bir program başlatalım. </w:t>
      </w:r>
    </w:p>
    <w:p w14:paraId="2FF04850" w14:textId="77777777" w:rsidR="005C4D3D" w:rsidRPr="002D0FE2" w:rsidRDefault="00555273" w:rsidP="002D0FE2">
      <w:pPr>
        <w:pStyle w:val="NormalWeb"/>
        <w:suppressAutoHyphens/>
        <w:autoSpaceDE w:val="0"/>
        <w:autoSpaceDN w:val="0"/>
        <w:spacing w:before="0" w:beforeAutospacing="0" w:after="120" w:afterAutospacing="0"/>
        <w:jc w:val="both"/>
        <w:rPr>
          <w:rFonts w:ascii="Arial" w:hAnsi="Arial" w:cs="Arial"/>
          <w:sz w:val="18"/>
          <w:szCs w:val="18"/>
        </w:rPr>
      </w:pPr>
      <w:r w:rsidRPr="002D0FE2">
        <w:rPr>
          <w:rFonts w:ascii="Arial" w:hAnsi="Arial" w:cs="Arial"/>
          <w:sz w:val="18"/>
          <w:szCs w:val="18"/>
        </w:rPr>
        <w:t xml:space="preserve">Bu konuda teknik arkadaşlarımız bir </w:t>
      </w:r>
      <w:proofErr w:type="spellStart"/>
      <w:r w:rsidRPr="002D0FE2">
        <w:rPr>
          <w:rFonts w:ascii="Arial" w:hAnsi="Arial" w:cs="Arial"/>
          <w:sz w:val="18"/>
          <w:szCs w:val="18"/>
        </w:rPr>
        <w:t>road-show</w:t>
      </w:r>
      <w:proofErr w:type="spellEnd"/>
      <w:r w:rsidRPr="002D0FE2">
        <w:rPr>
          <w:rFonts w:ascii="Arial" w:hAnsi="Arial" w:cs="Arial"/>
          <w:sz w:val="18"/>
          <w:szCs w:val="18"/>
        </w:rPr>
        <w:t xml:space="preserve"> hazırlasınlar. En kısa sürede bu programı uygulamaya koyalım. </w:t>
      </w:r>
    </w:p>
    <w:sectPr w:rsidR="005C4D3D" w:rsidRPr="002D0FE2" w:rsidSect="002D0FE2">
      <w:headerReference w:type="default" r:id="rId9"/>
      <w:footerReference w:type="default" r:id="rId10"/>
      <w:pgSz w:w="11907" w:h="16839" w:code="9"/>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ECA9A2" w15:done="0"/>
  <w15:commentEx w15:paraId="30347A74" w15:done="0"/>
  <w15:commentEx w15:paraId="684A7C5F" w15:done="0"/>
  <w15:commentEx w15:paraId="0C922640" w15:done="0"/>
  <w15:commentEx w15:paraId="5DD221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C6D0B" w14:textId="77777777" w:rsidR="00945960" w:rsidRDefault="00945960" w:rsidP="003C5817">
      <w:r>
        <w:separator/>
      </w:r>
    </w:p>
  </w:endnote>
  <w:endnote w:type="continuationSeparator" w:id="0">
    <w:p w14:paraId="0A5EAD02" w14:textId="77777777" w:rsidR="00945960" w:rsidRDefault="00945960" w:rsidP="003C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98126"/>
      <w:docPartObj>
        <w:docPartGallery w:val="Page Numbers (Bottom of Page)"/>
        <w:docPartUnique/>
      </w:docPartObj>
    </w:sdtPr>
    <w:sdtEndPr/>
    <w:sdtContent>
      <w:p w14:paraId="2D95EC66" w14:textId="77777777" w:rsidR="00164FDC" w:rsidRDefault="00B3763F">
        <w:pPr>
          <w:pStyle w:val="Altbilgi"/>
          <w:jc w:val="center"/>
        </w:pPr>
        <w:r>
          <w:fldChar w:fldCharType="begin"/>
        </w:r>
        <w:r w:rsidR="00B2649B">
          <w:instrText xml:space="preserve"> PAGE   \* MERGEFORMAT </w:instrText>
        </w:r>
        <w:r>
          <w:fldChar w:fldCharType="separate"/>
        </w:r>
        <w:r w:rsidR="008B73E0">
          <w:rPr>
            <w:noProof/>
          </w:rPr>
          <w:t>1</w:t>
        </w:r>
        <w:r>
          <w:rPr>
            <w:noProof/>
          </w:rPr>
          <w:fldChar w:fldCharType="end"/>
        </w:r>
      </w:p>
    </w:sdtContent>
  </w:sdt>
  <w:p w14:paraId="6B9ACE8F" w14:textId="77777777" w:rsidR="00164FDC" w:rsidRDefault="00164F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7F674" w14:textId="77777777" w:rsidR="00945960" w:rsidRDefault="00945960" w:rsidP="003C5817">
      <w:r>
        <w:separator/>
      </w:r>
    </w:p>
  </w:footnote>
  <w:footnote w:type="continuationSeparator" w:id="0">
    <w:p w14:paraId="7DCE8AA2" w14:textId="77777777" w:rsidR="00945960" w:rsidRDefault="00945960" w:rsidP="003C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F7E4" w14:textId="77777777" w:rsidR="00DC7F2A" w:rsidRPr="009A16EA" w:rsidRDefault="00DC7F2A" w:rsidP="009A16EA">
    <w:pPr>
      <w:rPr>
        <w:rFonts w:ascii="Times New Roman" w:hAnsi="Times New Roman"/>
        <w:b/>
        <w:i/>
        <w:sz w:val="24"/>
        <w:szCs w:val="24"/>
      </w:rPr>
    </w:pPr>
  </w:p>
  <w:p w14:paraId="1B91DE3E" w14:textId="77777777" w:rsidR="00164FDC" w:rsidRDefault="00164F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4F1"/>
    <w:multiLevelType w:val="hybridMultilevel"/>
    <w:tmpl w:val="1A3A8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5A4104"/>
    <w:multiLevelType w:val="hybridMultilevel"/>
    <w:tmpl w:val="4566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030949"/>
    <w:multiLevelType w:val="hybridMultilevel"/>
    <w:tmpl w:val="A6BC20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450F145D"/>
    <w:multiLevelType w:val="hybridMultilevel"/>
    <w:tmpl w:val="6EB0C48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6F031353"/>
    <w:multiLevelType w:val="hybridMultilevel"/>
    <w:tmpl w:val="99EA3F1A"/>
    <w:lvl w:ilvl="0" w:tplc="5F8CFDAE">
      <w:numFmt w:val="bullet"/>
      <w:lvlText w:val="-"/>
      <w:lvlJc w:val="left"/>
      <w:pPr>
        <w:ind w:left="720" w:hanging="360"/>
      </w:pPr>
      <w:rPr>
        <w:rFonts w:ascii="Times New Roman" w:eastAsia="Batang"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3844E5C"/>
    <w:multiLevelType w:val="hybridMultilevel"/>
    <w:tmpl w:val="CE74D8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38E6DB7"/>
    <w:multiLevelType w:val="hybridMultilevel"/>
    <w:tmpl w:val="13841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9A46066"/>
    <w:multiLevelType w:val="hybridMultilevel"/>
    <w:tmpl w:val="600620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B15E2A"/>
    <w:multiLevelType w:val="hybridMultilevel"/>
    <w:tmpl w:val="5428E88C"/>
    <w:lvl w:ilvl="0" w:tplc="F830E45C">
      <w:numFmt w:val="bullet"/>
      <w:lvlText w:val="-"/>
      <w:lvlJc w:val="left"/>
      <w:pPr>
        <w:ind w:left="720" w:hanging="360"/>
      </w:pPr>
      <w:rPr>
        <w:rFonts w:ascii="Times New Roman" w:eastAsia="Batang"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8"/>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DE"/>
    <w:rsid w:val="000020BD"/>
    <w:rsid w:val="000135EA"/>
    <w:rsid w:val="00025A8B"/>
    <w:rsid w:val="000309F8"/>
    <w:rsid w:val="00032564"/>
    <w:rsid w:val="0004635F"/>
    <w:rsid w:val="000846EC"/>
    <w:rsid w:val="000851C1"/>
    <w:rsid w:val="00086E98"/>
    <w:rsid w:val="000B4AA1"/>
    <w:rsid w:val="000B50A8"/>
    <w:rsid w:val="000B7183"/>
    <w:rsid w:val="000B7721"/>
    <w:rsid w:val="000C1E36"/>
    <w:rsid w:val="000D7094"/>
    <w:rsid w:val="000E05AE"/>
    <w:rsid w:val="000E2CCF"/>
    <w:rsid w:val="000E3BE5"/>
    <w:rsid w:val="000E6212"/>
    <w:rsid w:val="000F155D"/>
    <w:rsid w:val="000F400C"/>
    <w:rsid w:val="00112670"/>
    <w:rsid w:val="00120BDA"/>
    <w:rsid w:val="001210DD"/>
    <w:rsid w:val="00126148"/>
    <w:rsid w:val="0014517F"/>
    <w:rsid w:val="00154C63"/>
    <w:rsid w:val="00164434"/>
    <w:rsid w:val="0016449D"/>
    <w:rsid w:val="00164FDC"/>
    <w:rsid w:val="00166EA8"/>
    <w:rsid w:val="00170622"/>
    <w:rsid w:val="00181D1D"/>
    <w:rsid w:val="00187D10"/>
    <w:rsid w:val="00190198"/>
    <w:rsid w:val="00190C53"/>
    <w:rsid w:val="00192B83"/>
    <w:rsid w:val="00194FAB"/>
    <w:rsid w:val="001A080E"/>
    <w:rsid w:val="001A5A07"/>
    <w:rsid w:val="001B7996"/>
    <w:rsid w:val="001C368D"/>
    <w:rsid w:val="001C4E65"/>
    <w:rsid w:val="001D38F6"/>
    <w:rsid w:val="001E5ACE"/>
    <w:rsid w:val="002005F2"/>
    <w:rsid w:val="0020227C"/>
    <w:rsid w:val="00211FB2"/>
    <w:rsid w:val="0021275F"/>
    <w:rsid w:val="00216A84"/>
    <w:rsid w:val="00224D15"/>
    <w:rsid w:val="00226EC7"/>
    <w:rsid w:val="0024610F"/>
    <w:rsid w:val="002526BC"/>
    <w:rsid w:val="00256B7B"/>
    <w:rsid w:val="00257E2B"/>
    <w:rsid w:val="0026014D"/>
    <w:rsid w:val="00275DCC"/>
    <w:rsid w:val="002804C9"/>
    <w:rsid w:val="00283C0F"/>
    <w:rsid w:val="00291ED7"/>
    <w:rsid w:val="002A242A"/>
    <w:rsid w:val="002A46C5"/>
    <w:rsid w:val="002B524C"/>
    <w:rsid w:val="002C0D78"/>
    <w:rsid w:val="002C5748"/>
    <w:rsid w:val="002D0FE2"/>
    <w:rsid w:val="002D1EB1"/>
    <w:rsid w:val="002D4207"/>
    <w:rsid w:val="002E347A"/>
    <w:rsid w:val="002F4060"/>
    <w:rsid w:val="003007F0"/>
    <w:rsid w:val="00302E8B"/>
    <w:rsid w:val="0031414D"/>
    <w:rsid w:val="00315232"/>
    <w:rsid w:val="00323F95"/>
    <w:rsid w:val="00330D57"/>
    <w:rsid w:val="0033165C"/>
    <w:rsid w:val="00331C0D"/>
    <w:rsid w:val="00336F16"/>
    <w:rsid w:val="00340021"/>
    <w:rsid w:val="003404AD"/>
    <w:rsid w:val="00342700"/>
    <w:rsid w:val="00347DC1"/>
    <w:rsid w:val="00350FFA"/>
    <w:rsid w:val="0035120A"/>
    <w:rsid w:val="00362736"/>
    <w:rsid w:val="0036732C"/>
    <w:rsid w:val="00373BF0"/>
    <w:rsid w:val="00382ADD"/>
    <w:rsid w:val="00390DEC"/>
    <w:rsid w:val="00391D93"/>
    <w:rsid w:val="00397632"/>
    <w:rsid w:val="003A68A2"/>
    <w:rsid w:val="003A7D98"/>
    <w:rsid w:val="003B42D8"/>
    <w:rsid w:val="003C18EA"/>
    <w:rsid w:val="003C32CC"/>
    <w:rsid w:val="003C5817"/>
    <w:rsid w:val="003C5ABA"/>
    <w:rsid w:val="003D30B6"/>
    <w:rsid w:val="003D55D6"/>
    <w:rsid w:val="003D7E85"/>
    <w:rsid w:val="003E2635"/>
    <w:rsid w:val="003E464E"/>
    <w:rsid w:val="003F0A63"/>
    <w:rsid w:val="003F1C9B"/>
    <w:rsid w:val="0040184A"/>
    <w:rsid w:val="00412B13"/>
    <w:rsid w:val="0041599B"/>
    <w:rsid w:val="00417C0B"/>
    <w:rsid w:val="00424FD5"/>
    <w:rsid w:val="00431069"/>
    <w:rsid w:val="00431C61"/>
    <w:rsid w:val="0043611D"/>
    <w:rsid w:val="0043706D"/>
    <w:rsid w:val="004400B9"/>
    <w:rsid w:val="00443DBF"/>
    <w:rsid w:val="00446AEC"/>
    <w:rsid w:val="004632A1"/>
    <w:rsid w:val="00474151"/>
    <w:rsid w:val="00474932"/>
    <w:rsid w:val="00475513"/>
    <w:rsid w:val="00484684"/>
    <w:rsid w:val="004861AA"/>
    <w:rsid w:val="004920BB"/>
    <w:rsid w:val="00493125"/>
    <w:rsid w:val="004A35E0"/>
    <w:rsid w:val="004A3A5D"/>
    <w:rsid w:val="004A5025"/>
    <w:rsid w:val="004A5C86"/>
    <w:rsid w:val="004A5E2D"/>
    <w:rsid w:val="004B445F"/>
    <w:rsid w:val="004B4D12"/>
    <w:rsid w:val="004B7624"/>
    <w:rsid w:val="004D58BE"/>
    <w:rsid w:val="004D6FA2"/>
    <w:rsid w:val="004E0772"/>
    <w:rsid w:val="004E6469"/>
    <w:rsid w:val="004F2EAB"/>
    <w:rsid w:val="004F64FC"/>
    <w:rsid w:val="004F6EB2"/>
    <w:rsid w:val="004F7FB7"/>
    <w:rsid w:val="00505A3B"/>
    <w:rsid w:val="00507491"/>
    <w:rsid w:val="00507F70"/>
    <w:rsid w:val="00510D67"/>
    <w:rsid w:val="005127D3"/>
    <w:rsid w:val="0051696C"/>
    <w:rsid w:val="00526740"/>
    <w:rsid w:val="00527127"/>
    <w:rsid w:val="00531861"/>
    <w:rsid w:val="00537CE9"/>
    <w:rsid w:val="00542822"/>
    <w:rsid w:val="00546C3C"/>
    <w:rsid w:val="00555273"/>
    <w:rsid w:val="00561A93"/>
    <w:rsid w:val="00562F0A"/>
    <w:rsid w:val="005630D8"/>
    <w:rsid w:val="005639F1"/>
    <w:rsid w:val="00565063"/>
    <w:rsid w:val="005661BC"/>
    <w:rsid w:val="00582548"/>
    <w:rsid w:val="0059287E"/>
    <w:rsid w:val="005A3093"/>
    <w:rsid w:val="005B18BB"/>
    <w:rsid w:val="005B1C91"/>
    <w:rsid w:val="005B3675"/>
    <w:rsid w:val="005B45A2"/>
    <w:rsid w:val="005C1184"/>
    <w:rsid w:val="005C4D3D"/>
    <w:rsid w:val="005C7826"/>
    <w:rsid w:val="005C7CD8"/>
    <w:rsid w:val="005D02CE"/>
    <w:rsid w:val="005D46FA"/>
    <w:rsid w:val="005E71D4"/>
    <w:rsid w:val="005E751E"/>
    <w:rsid w:val="005F40A1"/>
    <w:rsid w:val="0060508E"/>
    <w:rsid w:val="00616907"/>
    <w:rsid w:val="00626BEF"/>
    <w:rsid w:val="00630CB4"/>
    <w:rsid w:val="00630FA6"/>
    <w:rsid w:val="00634011"/>
    <w:rsid w:val="00640EBE"/>
    <w:rsid w:val="00643F5C"/>
    <w:rsid w:val="00650A2A"/>
    <w:rsid w:val="00652B12"/>
    <w:rsid w:val="00660A68"/>
    <w:rsid w:val="00670385"/>
    <w:rsid w:val="0067156E"/>
    <w:rsid w:val="00674558"/>
    <w:rsid w:val="00684A22"/>
    <w:rsid w:val="00687780"/>
    <w:rsid w:val="00692B16"/>
    <w:rsid w:val="006A2858"/>
    <w:rsid w:val="006A32D5"/>
    <w:rsid w:val="006A41AE"/>
    <w:rsid w:val="006A59A5"/>
    <w:rsid w:val="006B148F"/>
    <w:rsid w:val="006C287F"/>
    <w:rsid w:val="006D0AE6"/>
    <w:rsid w:val="006D77F4"/>
    <w:rsid w:val="006E0571"/>
    <w:rsid w:val="006E0FD8"/>
    <w:rsid w:val="006E35C3"/>
    <w:rsid w:val="006E37A6"/>
    <w:rsid w:val="006E6A0A"/>
    <w:rsid w:val="006E7B8A"/>
    <w:rsid w:val="007051E8"/>
    <w:rsid w:val="0071334E"/>
    <w:rsid w:val="007206D0"/>
    <w:rsid w:val="00727ADD"/>
    <w:rsid w:val="007329EF"/>
    <w:rsid w:val="0073693D"/>
    <w:rsid w:val="00736D94"/>
    <w:rsid w:val="00760AD9"/>
    <w:rsid w:val="00770F20"/>
    <w:rsid w:val="0077644C"/>
    <w:rsid w:val="007836A2"/>
    <w:rsid w:val="007849D8"/>
    <w:rsid w:val="007A07AD"/>
    <w:rsid w:val="007A2EF8"/>
    <w:rsid w:val="007A3E55"/>
    <w:rsid w:val="007B37B7"/>
    <w:rsid w:val="007B50F4"/>
    <w:rsid w:val="007C5896"/>
    <w:rsid w:val="007D33D0"/>
    <w:rsid w:val="007D555E"/>
    <w:rsid w:val="007D7366"/>
    <w:rsid w:val="007F008B"/>
    <w:rsid w:val="007F4110"/>
    <w:rsid w:val="00805C2A"/>
    <w:rsid w:val="00815518"/>
    <w:rsid w:val="00816A14"/>
    <w:rsid w:val="0082725A"/>
    <w:rsid w:val="008300AB"/>
    <w:rsid w:val="008548BC"/>
    <w:rsid w:val="0086237D"/>
    <w:rsid w:val="00865833"/>
    <w:rsid w:val="008723BB"/>
    <w:rsid w:val="008761A6"/>
    <w:rsid w:val="00877B9E"/>
    <w:rsid w:val="00883D4B"/>
    <w:rsid w:val="008A3B5C"/>
    <w:rsid w:val="008B305F"/>
    <w:rsid w:val="008B31A5"/>
    <w:rsid w:val="008B73E0"/>
    <w:rsid w:val="008C273A"/>
    <w:rsid w:val="008D6841"/>
    <w:rsid w:val="008D7423"/>
    <w:rsid w:val="008E22DB"/>
    <w:rsid w:val="008E6244"/>
    <w:rsid w:val="008F4291"/>
    <w:rsid w:val="008F5152"/>
    <w:rsid w:val="008F6414"/>
    <w:rsid w:val="009037EE"/>
    <w:rsid w:val="00905C13"/>
    <w:rsid w:val="0091340D"/>
    <w:rsid w:val="00913B7A"/>
    <w:rsid w:val="009162B1"/>
    <w:rsid w:val="00920FCD"/>
    <w:rsid w:val="00922C04"/>
    <w:rsid w:val="00924F73"/>
    <w:rsid w:val="00926A17"/>
    <w:rsid w:val="009357DF"/>
    <w:rsid w:val="009425E3"/>
    <w:rsid w:val="00945960"/>
    <w:rsid w:val="00951B49"/>
    <w:rsid w:val="00957FD4"/>
    <w:rsid w:val="00961005"/>
    <w:rsid w:val="009663FD"/>
    <w:rsid w:val="00970D3F"/>
    <w:rsid w:val="00972B80"/>
    <w:rsid w:val="009825DC"/>
    <w:rsid w:val="0098535C"/>
    <w:rsid w:val="00985DBD"/>
    <w:rsid w:val="00990B98"/>
    <w:rsid w:val="00997121"/>
    <w:rsid w:val="009A0608"/>
    <w:rsid w:val="009A16EA"/>
    <w:rsid w:val="009A2756"/>
    <w:rsid w:val="009A58BD"/>
    <w:rsid w:val="009B1308"/>
    <w:rsid w:val="009B5A3C"/>
    <w:rsid w:val="009B7213"/>
    <w:rsid w:val="009C0B92"/>
    <w:rsid w:val="009C4319"/>
    <w:rsid w:val="009D5412"/>
    <w:rsid w:val="009E6A95"/>
    <w:rsid w:val="009F3F16"/>
    <w:rsid w:val="00A11B9D"/>
    <w:rsid w:val="00A1229B"/>
    <w:rsid w:val="00A228AC"/>
    <w:rsid w:val="00A35CAC"/>
    <w:rsid w:val="00A40017"/>
    <w:rsid w:val="00A434FA"/>
    <w:rsid w:val="00A500D9"/>
    <w:rsid w:val="00A62FF7"/>
    <w:rsid w:val="00A63762"/>
    <w:rsid w:val="00A71A29"/>
    <w:rsid w:val="00A72EBD"/>
    <w:rsid w:val="00A8018D"/>
    <w:rsid w:val="00A87421"/>
    <w:rsid w:val="00A923EB"/>
    <w:rsid w:val="00A95C11"/>
    <w:rsid w:val="00A9754B"/>
    <w:rsid w:val="00AA026B"/>
    <w:rsid w:val="00AA1950"/>
    <w:rsid w:val="00AA271F"/>
    <w:rsid w:val="00AB1C32"/>
    <w:rsid w:val="00AB2B5E"/>
    <w:rsid w:val="00AB2D4E"/>
    <w:rsid w:val="00AB6E9A"/>
    <w:rsid w:val="00AC16D8"/>
    <w:rsid w:val="00AC1FD7"/>
    <w:rsid w:val="00AC2F9B"/>
    <w:rsid w:val="00AD0F4A"/>
    <w:rsid w:val="00AD44F3"/>
    <w:rsid w:val="00AE1B80"/>
    <w:rsid w:val="00AE3E28"/>
    <w:rsid w:val="00AE78D2"/>
    <w:rsid w:val="00AF2D07"/>
    <w:rsid w:val="00AF7F7B"/>
    <w:rsid w:val="00B04225"/>
    <w:rsid w:val="00B07397"/>
    <w:rsid w:val="00B07F54"/>
    <w:rsid w:val="00B10093"/>
    <w:rsid w:val="00B1129D"/>
    <w:rsid w:val="00B1214D"/>
    <w:rsid w:val="00B26145"/>
    <w:rsid w:val="00B2649B"/>
    <w:rsid w:val="00B265A1"/>
    <w:rsid w:val="00B33A46"/>
    <w:rsid w:val="00B3763F"/>
    <w:rsid w:val="00B546F3"/>
    <w:rsid w:val="00B5557D"/>
    <w:rsid w:val="00B63131"/>
    <w:rsid w:val="00B64EA1"/>
    <w:rsid w:val="00B65C75"/>
    <w:rsid w:val="00B66A14"/>
    <w:rsid w:val="00B66BC4"/>
    <w:rsid w:val="00B7380D"/>
    <w:rsid w:val="00B83773"/>
    <w:rsid w:val="00B846D5"/>
    <w:rsid w:val="00B9695A"/>
    <w:rsid w:val="00BA19C4"/>
    <w:rsid w:val="00BA607A"/>
    <w:rsid w:val="00BB3913"/>
    <w:rsid w:val="00BC11EE"/>
    <w:rsid w:val="00BF3A4B"/>
    <w:rsid w:val="00BF437E"/>
    <w:rsid w:val="00BF7004"/>
    <w:rsid w:val="00C00800"/>
    <w:rsid w:val="00C00CC1"/>
    <w:rsid w:val="00C032BD"/>
    <w:rsid w:val="00C03979"/>
    <w:rsid w:val="00C06D9D"/>
    <w:rsid w:val="00C12DBA"/>
    <w:rsid w:val="00C13533"/>
    <w:rsid w:val="00C211BC"/>
    <w:rsid w:val="00C26354"/>
    <w:rsid w:val="00C316DB"/>
    <w:rsid w:val="00C37218"/>
    <w:rsid w:val="00C41C3E"/>
    <w:rsid w:val="00C53F4F"/>
    <w:rsid w:val="00C5595E"/>
    <w:rsid w:val="00C64133"/>
    <w:rsid w:val="00C6550F"/>
    <w:rsid w:val="00C66B36"/>
    <w:rsid w:val="00C72C31"/>
    <w:rsid w:val="00C77BF6"/>
    <w:rsid w:val="00C8057B"/>
    <w:rsid w:val="00C841C6"/>
    <w:rsid w:val="00C84CCD"/>
    <w:rsid w:val="00C861D9"/>
    <w:rsid w:val="00CA5C8B"/>
    <w:rsid w:val="00CA6FB3"/>
    <w:rsid w:val="00CA7000"/>
    <w:rsid w:val="00CB090F"/>
    <w:rsid w:val="00CB2566"/>
    <w:rsid w:val="00CB6553"/>
    <w:rsid w:val="00CD1BF9"/>
    <w:rsid w:val="00CD5E9D"/>
    <w:rsid w:val="00CE3B67"/>
    <w:rsid w:val="00CF1C2C"/>
    <w:rsid w:val="00CF248D"/>
    <w:rsid w:val="00CF3DA7"/>
    <w:rsid w:val="00D01DBF"/>
    <w:rsid w:val="00D07B92"/>
    <w:rsid w:val="00D270EE"/>
    <w:rsid w:val="00D3700C"/>
    <w:rsid w:val="00D41526"/>
    <w:rsid w:val="00D429FE"/>
    <w:rsid w:val="00D45E2D"/>
    <w:rsid w:val="00D467D1"/>
    <w:rsid w:val="00D60312"/>
    <w:rsid w:val="00D728DA"/>
    <w:rsid w:val="00D81A6A"/>
    <w:rsid w:val="00D86E89"/>
    <w:rsid w:val="00D90449"/>
    <w:rsid w:val="00D9178D"/>
    <w:rsid w:val="00D91CB8"/>
    <w:rsid w:val="00D95FB3"/>
    <w:rsid w:val="00DB7CCB"/>
    <w:rsid w:val="00DC152F"/>
    <w:rsid w:val="00DC7D34"/>
    <w:rsid w:val="00DC7F2A"/>
    <w:rsid w:val="00DD388F"/>
    <w:rsid w:val="00DD616E"/>
    <w:rsid w:val="00DE5DEF"/>
    <w:rsid w:val="00E00F03"/>
    <w:rsid w:val="00E013D8"/>
    <w:rsid w:val="00E03F64"/>
    <w:rsid w:val="00E049DA"/>
    <w:rsid w:val="00E11242"/>
    <w:rsid w:val="00E11A93"/>
    <w:rsid w:val="00E13B9F"/>
    <w:rsid w:val="00E22157"/>
    <w:rsid w:val="00E23FDE"/>
    <w:rsid w:val="00E317A7"/>
    <w:rsid w:val="00E337CF"/>
    <w:rsid w:val="00E3665C"/>
    <w:rsid w:val="00E40339"/>
    <w:rsid w:val="00E502AF"/>
    <w:rsid w:val="00E51CE7"/>
    <w:rsid w:val="00E62306"/>
    <w:rsid w:val="00E82D93"/>
    <w:rsid w:val="00E84D0E"/>
    <w:rsid w:val="00E977C3"/>
    <w:rsid w:val="00EA178A"/>
    <w:rsid w:val="00EA23A9"/>
    <w:rsid w:val="00EA3945"/>
    <w:rsid w:val="00EB0391"/>
    <w:rsid w:val="00EB36F3"/>
    <w:rsid w:val="00EC5CD0"/>
    <w:rsid w:val="00ED4251"/>
    <w:rsid w:val="00ED6B87"/>
    <w:rsid w:val="00EE033A"/>
    <w:rsid w:val="00EE36B3"/>
    <w:rsid w:val="00EE5EE7"/>
    <w:rsid w:val="00EF38F2"/>
    <w:rsid w:val="00EF73D8"/>
    <w:rsid w:val="00F112A6"/>
    <w:rsid w:val="00F11FCC"/>
    <w:rsid w:val="00F13507"/>
    <w:rsid w:val="00F16C74"/>
    <w:rsid w:val="00F22FC4"/>
    <w:rsid w:val="00F3184A"/>
    <w:rsid w:val="00F33BD8"/>
    <w:rsid w:val="00F34F27"/>
    <w:rsid w:val="00F40310"/>
    <w:rsid w:val="00F43263"/>
    <w:rsid w:val="00F432E0"/>
    <w:rsid w:val="00F4557E"/>
    <w:rsid w:val="00F63308"/>
    <w:rsid w:val="00F94576"/>
    <w:rsid w:val="00FA21B5"/>
    <w:rsid w:val="00FB6ECF"/>
    <w:rsid w:val="00FC1365"/>
    <w:rsid w:val="00FC349A"/>
    <w:rsid w:val="00FD4A11"/>
    <w:rsid w:val="00FE0112"/>
    <w:rsid w:val="00FE0589"/>
    <w:rsid w:val="00FE15FE"/>
    <w:rsid w:val="00FF0524"/>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DE"/>
    <w:pPr>
      <w:spacing w:after="0" w:line="240" w:lineRule="auto"/>
    </w:pPr>
    <w:rPr>
      <w:rFonts w:ascii="Calibri" w:hAnsi="Calibri" w:cs="Times New Roman"/>
      <w:lang w:eastAsia="tr-TR"/>
    </w:rPr>
  </w:style>
  <w:style w:type="paragraph" w:styleId="Balk1">
    <w:name w:val="heading 1"/>
    <w:basedOn w:val="Normal"/>
    <w:link w:val="Balk1Char"/>
    <w:uiPriority w:val="9"/>
    <w:qFormat/>
    <w:rsid w:val="00E013D8"/>
    <w:pPr>
      <w:pBdr>
        <w:bottom w:val="dotted" w:sz="6" w:space="4" w:color="737373"/>
      </w:pBdr>
      <w:spacing w:before="75" w:after="225"/>
      <w:ind w:left="150" w:right="150"/>
      <w:outlineLvl w:val="0"/>
    </w:pPr>
    <w:rPr>
      <w:rFonts w:ascii="Times New Roman" w:eastAsia="Times New Roman" w:hAnsi="Times New Roman"/>
      <w:color w:val="64645A"/>
      <w:kern w:val="36"/>
      <w:sz w:val="30"/>
      <w:szCs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90198"/>
    <w:pPr>
      <w:spacing w:before="100" w:beforeAutospacing="1" w:after="100" w:afterAutospacing="1"/>
    </w:pPr>
    <w:rPr>
      <w:rFonts w:ascii="Times New Roman" w:eastAsia="Batang" w:hAnsi="Times New Roman"/>
      <w:sz w:val="24"/>
      <w:szCs w:val="24"/>
      <w:lang w:eastAsia="ko-KR"/>
    </w:rPr>
  </w:style>
  <w:style w:type="paragraph" w:styleId="GvdeMetni">
    <w:name w:val="Body Text"/>
    <w:basedOn w:val="Normal"/>
    <w:link w:val="GvdeMetniChar"/>
    <w:rsid w:val="00BF3A4B"/>
    <w:pPr>
      <w:spacing w:after="120"/>
    </w:pPr>
    <w:rPr>
      <w:rFonts w:ascii="Times New Roman" w:eastAsia="Times New Roman" w:hAnsi="Times New Roman"/>
      <w:sz w:val="24"/>
      <w:szCs w:val="24"/>
    </w:rPr>
  </w:style>
  <w:style w:type="character" w:customStyle="1" w:styleId="GvdeMetniChar">
    <w:name w:val="Gövde Metni Char"/>
    <w:basedOn w:val="VarsaylanParagrafYazTipi"/>
    <w:link w:val="GvdeMetni"/>
    <w:rsid w:val="00BF3A4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5817"/>
    <w:pPr>
      <w:tabs>
        <w:tab w:val="center" w:pos="4536"/>
        <w:tab w:val="right" w:pos="9072"/>
      </w:tabs>
    </w:pPr>
  </w:style>
  <w:style w:type="character" w:customStyle="1" w:styleId="stbilgiChar">
    <w:name w:val="Üstbilgi Char"/>
    <w:basedOn w:val="VarsaylanParagrafYazTipi"/>
    <w:link w:val="stbilgi"/>
    <w:uiPriority w:val="99"/>
    <w:rsid w:val="003C5817"/>
    <w:rPr>
      <w:rFonts w:ascii="Calibri" w:hAnsi="Calibri" w:cs="Times New Roman"/>
      <w:lang w:eastAsia="tr-TR"/>
    </w:rPr>
  </w:style>
  <w:style w:type="paragraph" w:styleId="Altbilgi">
    <w:name w:val="footer"/>
    <w:basedOn w:val="Normal"/>
    <w:link w:val="AltbilgiChar"/>
    <w:uiPriority w:val="99"/>
    <w:unhideWhenUsed/>
    <w:rsid w:val="003C5817"/>
    <w:pPr>
      <w:tabs>
        <w:tab w:val="center" w:pos="4536"/>
        <w:tab w:val="right" w:pos="9072"/>
      </w:tabs>
    </w:pPr>
  </w:style>
  <w:style w:type="character" w:customStyle="1" w:styleId="AltbilgiChar">
    <w:name w:val="Altbilgi Char"/>
    <w:basedOn w:val="VarsaylanParagrafYazTipi"/>
    <w:link w:val="Altbilgi"/>
    <w:uiPriority w:val="99"/>
    <w:rsid w:val="003C5817"/>
    <w:rPr>
      <w:rFonts w:ascii="Calibri" w:hAnsi="Calibri" w:cs="Times New Roman"/>
      <w:lang w:eastAsia="tr-TR"/>
    </w:rPr>
  </w:style>
  <w:style w:type="character" w:customStyle="1" w:styleId="Balk1Char">
    <w:name w:val="Başlık 1 Char"/>
    <w:basedOn w:val="VarsaylanParagrafYazTipi"/>
    <w:link w:val="Balk1"/>
    <w:uiPriority w:val="9"/>
    <w:rsid w:val="00E013D8"/>
    <w:rPr>
      <w:rFonts w:ascii="Times New Roman" w:eastAsia="Times New Roman" w:hAnsi="Times New Roman" w:cs="Times New Roman"/>
      <w:color w:val="64645A"/>
      <w:kern w:val="36"/>
      <w:sz w:val="30"/>
      <w:szCs w:val="30"/>
      <w:lang w:eastAsia="tr-TR"/>
    </w:rPr>
  </w:style>
  <w:style w:type="paragraph" w:styleId="AralkYok">
    <w:name w:val="No Spacing"/>
    <w:link w:val="AralkYokChar"/>
    <w:uiPriority w:val="1"/>
    <w:qFormat/>
    <w:rsid w:val="00BF437E"/>
    <w:pPr>
      <w:spacing w:after="0" w:line="240" w:lineRule="auto"/>
    </w:pPr>
    <w:rPr>
      <w:rFonts w:eastAsiaTheme="minorEastAsia"/>
    </w:rPr>
  </w:style>
  <w:style w:type="character" w:customStyle="1" w:styleId="AralkYokChar">
    <w:name w:val="Aralık Yok Char"/>
    <w:basedOn w:val="VarsaylanParagrafYazTipi"/>
    <w:link w:val="AralkYok"/>
    <w:uiPriority w:val="1"/>
    <w:rsid w:val="00BF437E"/>
    <w:rPr>
      <w:rFonts w:eastAsiaTheme="minorEastAsia"/>
    </w:rPr>
  </w:style>
  <w:style w:type="paragraph" w:styleId="ListeParagraf">
    <w:name w:val="List Paragraph"/>
    <w:basedOn w:val="Normal"/>
    <w:uiPriority w:val="99"/>
    <w:qFormat/>
    <w:rsid w:val="00BF437E"/>
    <w:pPr>
      <w:spacing w:after="200" w:line="276" w:lineRule="auto"/>
      <w:ind w:left="720"/>
      <w:contextualSpacing/>
      <w:jc w:val="both"/>
    </w:pPr>
    <w:rPr>
      <w:rFonts w:asciiTheme="minorHAnsi" w:hAnsiTheme="minorHAnsi" w:cstheme="minorBidi"/>
      <w:lang w:eastAsia="en-US"/>
    </w:rPr>
  </w:style>
  <w:style w:type="character" w:styleId="AklamaBavurusu">
    <w:name w:val="annotation reference"/>
    <w:basedOn w:val="VarsaylanParagrafYazTipi"/>
    <w:uiPriority w:val="99"/>
    <w:semiHidden/>
    <w:unhideWhenUsed/>
    <w:rsid w:val="00561A93"/>
    <w:rPr>
      <w:sz w:val="16"/>
      <w:szCs w:val="16"/>
    </w:rPr>
  </w:style>
  <w:style w:type="paragraph" w:styleId="AklamaMetni">
    <w:name w:val="annotation text"/>
    <w:basedOn w:val="Normal"/>
    <w:link w:val="AklamaMetniChar"/>
    <w:uiPriority w:val="99"/>
    <w:semiHidden/>
    <w:unhideWhenUsed/>
    <w:rsid w:val="00561A93"/>
    <w:rPr>
      <w:sz w:val="20"/>
      <w:szCs w:val="20"/>
    </w:rPr>
  </w:style>
  <w:style w:type="character" w:customStyle="1" w:styleId="AklamaMetniChar">
    <w:name w:val="Açıklama Metni Char"/>
    <w:basedOn w:val="VarsaylanParagrafYazTipi"/>
    <w:link w:val="AklamaMetni"/>
    <w:uiPriority w:val="99"/>
    <w:semiHidden/>
    <w:rsid w:val="00561A93"/>
    <w:rPr>
      <w:rFonts w:ascii="Calibri" w:hAnsi="Calibri"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561A93"/>
    <w:rPr>
      <w:b/>
      <w:bCs/>
    </w:rPr>
  </w:style>
  <w:style w:type="character" w:customStyle="1" w:styleId="AklamaKonusuChar">
    <w:name w:val="Açıklama Konusu Char"/>
    <w:basedOn w:val="AklamaMetniChar"/>
    <w:link w:val="AklamaKonusu"/>
    <w:uiPriority w:val="99"/>
    <w:semiHidden/>
    <w:rsid w:val="00561A93"/>
    <w:rPr>
      <w:rFonts w:ascii="Calibri" w:hAnsi="Calibri" w:cs="Times New Roman"/>
      <w:b/>
      <w:bCs/>
      <w:sz w:val="20"/>
      <w:szCs w:val="20"/>
      <w:lang w:val="en-US" w:eastAsia="tr-TR"/>
    </w:rPr>
  </w:style>
  <w:style w:type="paragraph" w:styleId="BalonMetni">
    <w:name w:val="Balloon Text"/>
    <w:basedOn w:val="Normal"/>
    <w:link w:val="BalonMetniChar"/>
    <w:uiPriority w:val="99"/>
    <w:semiHidden/>
    <w:unhideWhenUsed/>
    <w:rsid w:val="00561A93"/>
    <w:rPr>
      <w:rFonts w:ascii="Tahoma" w:hAnsi="Tahoma" w:cs="Tahoma"/>
      <w:sz w:val="16"/>
      <w:szCs w:val="16"/>
    </w:rPr>
  </w:style>
  <w:style w:type="character" w:customStyle="1" w:styleId="BalonMetniChar">
    <w:name w:val="Balon Metni Char"/>
    <w:basedOn w:val="VarsaylanParagrafYazTipi"/>
    <w:link w:val="BalonMetni"/>
    <w:uiPriority w:val="99"/>
    <w:semiHidden/>
    <w:rsid w:val="00561A93"/>
    <w:rPr>
      <w:rFonts w:ascii="Tahoma" w:hAnsi="Tahoma" w:cs="Tahoma"/>
      <w:sz w:val="16"/>
      <w:szCs w:val="16"/>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DE"/>
    <w:pPr>
      <w:spacing w:after="0" w:line="240" w:lineRule="auto"/>
    </w:pPr>
    <w:rPr>
      <w:rFonts w:ascii="Calibri" w:hAnsi="Calibri" w:cs="Times New Roman"/>
      <w:lang w:eastAsia="tr-TR"/>
    </w:rPr>
  </w:style>
  <w:style w:type="paragraph" w:styleId="Balk1">
    <w:name w:val="heading 1"/>
    <w:basedOn w:val="Normal"/>
    <w:link w:val="Balk1Char"/>
    <w:uiPriority w:val="9"/>
    <w:qFormat/>
    <w:rsid w:val="00E013D8"/>
    <w:pPr>
      <w:pBdr>
        <w:bottom w:val="dotted" w:sz="6" w:space="4" w:color="737373"/>
      </w:pBdr>
      <w:spacing w:before="75" w:after="225"/>
      <w:ind w:left="150" w:right="150"/>
      <w:outlineLvl w:val="0"/>
    </w:pPr>
    <w:rPr>
      <w:rFonts w:ascii="Times New Roman" w:eastAsia="Times New Roman" w:hAnsi="Times New Roman"/>
      <w:color w:val="64645A"/>
      <w:kern w:val="36"/>
      <w:sz w:val="30"/>
      <w:szCs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90198"/>
    <w:pPr>
      <w:spacing w:before="100" w:beforeAutospacing="1" w:after="100" w:afterAutospacing="1"/>
    </w:pPr>
    <w:rPr>
      <w:rFonts w:ascii="Times New Roman" w:eastAsia="Batang" w:hAnsi="Times New Roman"/>
      <w:sz w:val="24"/>
      <w:szCs w:val="24"/>
      <w:lang w:eastAsia="ko-KR"/>
    </w:rPr>
  </w:style>
  <w:style w:type="paragraph" w:styleId="GvdeMetni">
    <w:name w:val="Body Text"/>
    <w:basedOn w:val="Normal"/>
    <w:link w:val="GvdeMetniChar"/>
    <w:rsid w:val="00BF3A4B"/>
    <w:pPr>
      <w:spacing w:after="120"/>
    </w:pPr>
    <w:rPr>
      <w:rFonts w:ascii="Times New Roman" w:eastAsia="Times New Roman" w:hAnsi="Times New Roman"/>
      <w:sz w:val="24"/>
      <w:szCs w:val="24"/>
    </w:rPr>
  </w:style>
  <w:style w:type="character" w:customStyle="1" w:styleId="GvdeMetniChar">
    <w:name w:val="Gövde Metni Char"/>
    <w:basedOn w:val="VarsaylanParagrafYazTipi"/>
    <w:link w:val="GvdeMetni"/>
    <w:rsid w:val="00BF3A4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5817"/>
    <w:pPr>
      <w:tabs>
        <w:tab w:val="center" w:pos="4536"/>
        <w:tab w:val="right" w:pos="9072"/>
      </w:tabs>
    </w:pPr>
  </w:style>
  <w:style w:type="character" w:customStyle="1" w:styleId="stbilgiChar">
    <w:name w:val="Üstbilgi Char"/>
    <w:basedOn w:val="VarsaylanParagrafYazTipi"/>
    <w:link w:val="stbilgi"/>
    <w:uiPriority w:val="99"/>
    <w:rsid w:val="003C5817"/>
    <w:rPr>
      <w:rFonts w:ascii="Calibri" w:hAnsi="Calibri" w:cs="Times New Roman"/>
      <w:lang w:eastAsia="tr-TR"/>
    </w:rPr>
  </w:style>
  <w:style w:type="paragraph" w:styleId="Altbilgi">
    <w:name w:val="footer"/>
    <w:basedOn w:val="Normal"/>
    <w:link w:val="AltbilgiChar"/>
    <w:uiPriority w:val="99"/>
    <w:unhideWhenUsed/>
    <w:rsid w:val="003C5817"/>
    <w:pPr>
      <w:tabs>
        <w:tab w:val="center" w:pos="4536"/>
        <w:tab w:val="right" w:pos="9072"/>
      </w:tabs>
    </w:pPr>
  </w:style>
  <w:style w:type="character" w:customStyle="1" w:styleId="AltbilgiChar">
    <w:name w:val="Altbilgi Char"/>
    <w:basedOn w:val="VarsaylanParagrafYazTipi"/>
    <w:link w:val="Altbilgi"/>
    <w:uiPriority w:val="99"/>
    <w:rsid w:val="003C5817"/>
    <w:rPr>
      <w:rFonts w:ascii="Calibri" w:hAnsi="Calibri" w:cs="Times New Roman"/>
      <w:lang w:eastAsia="tr-TR"/>
    </w:rPr>
  </w:style>
  <w:style w:type="character" w:customStyle="1" w:styleId="Balk1Char">
    <w:name w:val="Başlık 1 Char"/>
    <w:basedOn w:val="VarsaylanParagrafYazTipi"/>
    <w:link w:val="Balk1"/>
    <w:uiPriority w:val="9"/>
    <w:rsid w:val="00E013D8"/>
    <w:rPr>
      <w:rFonts w:ascii="Times New Roman" w:eastAsia="Times New Roman" w:hAnsi="Times New Roman" w:cs="Times New Roman"/>
      <w:color w:val="64645A"/>
      <w:kern w:val="36"/>
      <w:sz w:val="30"/>
      <w:szCs w:val="30"/>
      <w:lang w:eastAsia="tr-TR"/>
    </w:rPr>
  </w:style>
  <w:style w:type="paragraph" w:styleId="AralkYok">
    <w:name w:val="No Spacing"/>
    <w:link w:val="AralkYokChar"/>
    <w:uiPriority w:val="1"/>
    <w:qFormat/>
    <w:rsid w:val="00BF437E"/>
    <w:pPr>
      <w:spacing w:after="0" w:line="240" w:lineRule="auto"/>
    </w:pPr>
    <w:rPr>
      <w:rFonts w:eastAsiaTheme="minorEastAsia"/>
    </w:rPr>
  </w:style>
  <w:style w:type="character" w:customStyle="1" w:styleId="AralkYokChar">
    <w:name w:val="Aralık Yok Char"/>
    <w:basedOn w:val="VarsaylanParagrafYazTipi"/>
    <w:link w:val="AralkYok"/>
    <w:uiPriority w:val="1"/>
    <w:rsid w:val="00BF437E"/>
    <w:rPr>
      <w:rFonts w:eastAsiaTheme="minorEastAsia"/>
    </w:rPr>
  </w:style>
  <w:style w:type="paragraph" w:styleId="ListeParagraf">
    <w:name w:val="List Paragraph"/>
    <w:basedOn w:val="Normal"/>
    <w:uiPriority w:val="99"/>
    <w:qFormat/>
    <w:rsid w:val="00BF437E"/>
    <w:pPr>
      <w:spacing w:after="200" w:line="276" w:lineRule="auto"/>
      <w:ind w:left="720"/>
      <w:contextualSpacing/>
      <w:jc w:val="both"/>
    </w:pPr>
    <w:rPr>
      <w:rFonts w:asciiTheme="minorHAnsi" w:hAnsiTheme="minorHAnsi" w:cstheme="minorBidi"/>
      <w:lang w:eastAsia="en-US"/>
    </w:rPr>
  </w:style>
  <w:style w:type="character" w:styleId="AklamaBavurusu">
    <w:name w:val="annotation reference"/>
    <w:basedOn w:val="VarsaylanParagrafYazTipi"/>
    <w:uiPriority w:val="99"/>
    <w:semiHidden/>
    <w:unhideWhenUsed/>
    <w:rsid w:val="00561A93"/>
    <w:rPr>
      <w:sz w:val="16"/>
      <w:szCs w:val="16"/>
    </w:rPr>
  </w:style>
  <w:style w:type="paragraph" w:styleId="AklamaMetni">
    <w:name w:val="annotation text"/>
    <w:basedOn w:val="Normal"/>
    <w:link w:val="AklamaMetniChar"/>
    <w:uiPriority w:val="99"/>
    <w:semiHidden/>
    <w:unhideWhenUsed/>
    <w:rsid w:val="00561A93"/>
    <w:rPr>
      <w:sz w:val="20"/>
      <w:szCs w:val="20"/>
    </w:rPr>
  </w:style>
  <w:style w:type="character" w:customStyle="1" w:styleId="AklamaMetniChar">
    <w:name w:val="Açıklama Metni Char"/>
    <w:basedOn w:val="VarsaylanParagrafYazTipi"/>
    <w:link w:val="AklamaMetni"/>
    <w:uiPriority w:val="99"/>
    <w:semiHidden/>
    <w:rsid w:val="00561A93"/>
    <w:rPr>
      <w:rFonts w:ascii="Calibri" w:hAnsi="Calibri"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561A93"/>
    <w:rPr>
      <w:b/>
      <w:bCs/>
    </w:rPr>
  </w:style>
  <w:style w:type="character" w:customStyle="1" w:styleId="AklamaKonusuChar">
    <w:name w:val="Açıklama Konusu Char"/>
    <w:basedOn w:val="AklamaMetniChar"/>
    <w:link w:val="AklamaKonusu"/>
    <w:uiPriority w:val="99"/>
    <w:semiHidden/>
    <w:rsid w:val="00561A93"/>
    <w:rPr>
      <w:rFonts w:ascii="Calibri" w:hAnsi="Calibri" w:cs="Times New Roman"/>
      <w:b/>
      <w:bCs/>
      <w:sz w:val="20"/>
      <w:szCs w:val="20"/>
      <w:lang w:val="en-US" w:eastAsia="tr-TR"/>
    </w:rPr>
  </w:style>
  <w:style w:type="paragraph" w:styleId="BalonMetni">
    <w:name w:val="Balloon Text"/>
    <w:basedOn w:val="Normal"/>
    <w:link w:val="BalonMetniChar"/>
    <w:uiPriority w:val="99"/>
    <w:semiHidden/>
    <w:unhideWhenUsed/>
    <w:rsid w:val="00561A93"/>
    <w:rPr>
      <w:rFonts w:ascii="Tahoma" w:hAnsi="Tahoma" w:cs="Tahoma"/>
      <w:sz w:val="16"/>
      <w:szCs w:val="16"/>
    </w:rPr>
  </w:style>
  <w:style w:type="character" w:customStyle="1" w:styleId="BalonMetniChar">
    <w:name w:val="Balon Metni Char"/>
    <w:basedOn w:val="VarsaylanParagrafYazTipi"/>
    <w:link w:val="BalonMetni"/>
    <w:uiPriority w:val="99"/>
    <w:semiHidden/>
    <w:rsid w:val="00561A93"/>
    <w:rPr>
      <w:rFonts w:ascii="Tahoma" w:hAnsi="Tahoma" w:cs="Tahoma"/>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26089">
      <w:bodyDiv w:val="1"/>
      <w:marLeft w:val="0"/>
      <w:marRight w:val="0"/>
      <w:marTop w:val="0"/>
      <w:marBottom w:val="0"/>
      <w:divBdr>
        <w:top w:val="none" w:sz="0" w:space="0" w:color="auto"/>
        <w:left w:val="none" w:sz="0" w:space="0" w:color="auto"/>
        <w:bottom w:val="none" w:sz="0" w:space="0" w:color="auto"/>
        <w:right w:val="none" w:sz="0" w:space="0" w:color="auto"/>
      </w:divBdr>
    </w:div>
    <w:div w:id="1697999412">
      <w:bodyDiv w:val="1"/>
      <w:marLeft w:val="0"/>
      <w:marRight w:val="0"/>
      <w:marTop w:val="0"/>
      <w:marBottom w:val="0"/>
      <w:divBdr>
        <w:top w:val="none" w:sz="0" w:space="0" w:color="auto"/>
        <w:left w:val="none" w:sz="0" w:space="0" w:color="auto"/>
        <w:bottom w:val="none" w:sz="0" w:space="0" w:color="auto"/>
        <w:right w:val="none" w:sz="0" w:space="0" w:color="auto"/>
      </w:divBdr>
    </w:div>
    <w:div w:id="17525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05E1-806E-44F4-BB16-4ABFB4C8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1002</Words>
  <Characters>5718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4</cp:revision>
  <cp:lastPrinted>2015-12-23T20:52:00Z</cp:lastPrinted>
  <dcterms:created xsi:type="dcterms:W3CDTF">2016-06-01T13:49:00Z</dcterms:created>
  <dcterms:modified xsi:type="dcterms:W3CDTF">2016-06-01T13:59:00Z</dcterms:modified>
</cp:coreProperties>
</file>